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1C" w:rsidRPr="009C3D38" w:rsidRDefault="000E3A1C" w:rsidP="000E3A1C">
      <w:pPr>
        <w:spacing w:after="0" w:line="240" w:lineRule="auto"/>
        <w:rPr>
          <w:rFonts w:ascii="Times New Roman" w:hAnsi="Times New Roman" w:cs="Times New Roman"/>
        </w:rPr>
      </w:pPr>
      <w:r w:rsidRPr="009C3D3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2465705</wp:posOffset>
            </wp:positionH>
            <wp:positionV relativeFrom="paragraph">
              <wp:posOffset>-413385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A1C" w:rsidRPr="009C3D38" w:rsidRDefault="000E3A1C" w:rsidP="000E3A1C">
      <w:pPr>
        <w:spacing w:after="0" w:line="240" w:lineRule="auto"/>
        <w:rPr>
          <w:rFonts w:ascii="Times New Roman" w:hAnsi="Times New Roman" w:cs="Times New Roman"/>
        </w:rPr>
      </w:pPr>
    </w:p>
    <w:p w:rsidR="000E3A1C" w:rsidRPr="009C3D38" w:rsidRDefault="000E3A1C" w:rsidP="000E3A1C">
      <w:pPr>
        <w:spacing w:after="0" w:line="240" w:lineRule="auto"/>
        <w:rPr>
          <w:rFonts w:ascii="Times New Roman" w:hAnsi="Times New Roman" w:cs="Times New Roman"/>
        </w:rPr>
      </w:pPr>
    </w:p>
    <w:p w:rsidR="000E3A1C" w:rsidRPr="009C3D38" w:rsidRDefault="000E3A1C" w:rsidP="000E3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0E3A1C" w:rsidRPr="009C3D38" w:rsidRDefault="000E3A1C" w:rsidP="000E3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E3A1C" w:rsidRPr="009C3D38" w:rsidRDefault="000E3A1C" w:rsidP="000E3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МУНИЦИПАЛЬНЫЙ ОКРУГ</w:t>
      </w:r>
    </w:p>
    <w:p w:rsidR="000E3A1C" w:rsidRPr="009C3D38" w:rsidRDefault="000E3A1C" w:rsidP="000E3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 xml:space="preserve"> СВЕТЛАНОВСКОЕ</w:t>
      </w:r>
    </w:p>
    <w:p w:rsidR="000E3A1C" w:rsidRPr="009C3D38" w:rsidRDefault="000E3A1C" w:rsidP="000E3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D3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E3A1C" w:rsidRPr="009C3D38" w:rsidRDefault="000E3A1C" w:rsidP="000E3A1C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A1C" w:rsidRPr="009C3D38" w:rsidRDefault="000E3A1C" w:rsidP="000E3A1C">
      <w:pPr>
        <w:tabs>
          <w:tab w:val="left" w:pos="7290"/>
        </w:tabs>
        <w:spacing w:after="0" w:line="240" w:lineRule="auto"/>
        <w:ind w:firstLine="18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3D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9C3D3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0E3A1C" w:rsidRPr="009C3D38" w:rsidRDefault="000E3A1C" w:rsidP="000E3A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C3D3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РАСПОРЯЖЕНИЕ </w:t>
      </w:r>
    </w:p>
    <w:p w:rsidR="000E3A1C" w:rsidRPr="009C3D38" w:rsidRDefault="000E3A1C" w:rsidP="000E3A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0E3A1C" w:rsidRPr="009C3D38" w:rsidTr="00A94311">
        <w:tc>
          <w:tcPr>
            <w:tcW w:w="8046" w:type="dxa"/>
            <w:shd w:val="clear" w:color="auto" w:fill="auto"/>
          </w:tcPr>
          <w:p w:rsidR="000E3A1C" w:rsidRPr="009C3D38" w:rsidRDefault="000E3A1C" w:rsidP="000E3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от 23 августа 2021 года</w:t>
            </w:r>
          </w:p>
        </w:tc>
        <w:tc>
          <w:tcPr>
            <w:tcW w:w="1276" w:type="dxa"/>
            <w:shd w:val="clear" w:color="auto" w:fill="auto"/>
          </w:tcPr>
          <w:p w:rsidR="000E3A1C" w:rsidRPr="009C3D38" w:rsidRDefault="000E3A1C" w:rsidP="008D5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56-н</w:t>
            </w:r>
          </w:p>
        </w:tc>
      </w:tr>
    </w:tbl>
    <w:p w:rsidR="000E3A1C" w:rsidRPr="009C3D38" w:rsidRDefault="000E3A1C" w:rsidP="000E3A1C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9B2D2A" w:rsidRPr="008D568D" w:rsidRDefault="000E3A1C" w:rsidP="000E3A1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</w:t>
      </w:r>
      <w:r w:rsidR="00A0565C"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«</w:t>
      </w:r>
      <w:r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О разработке</w:t>
      </w:r>
      <w:r w:rsidR="009B2D2A"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</w:t>
      </w:r>
      <w:r w:rsidR="00A0565C"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проект</w:t>
      </w:r>
      <w:r w:rsidR="009B2D2A"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а</w:t>
      </w:r>
    </w:p>
    <w:p w:rsidR="00A0565C" w:rsidRPr="008D568D" w:rsidRDefault="00A0565C" w:rsidP="000E3A1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</w:t>
      </w:r>
      <w:r w:rsidR="009B2D2A"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б</w:t>
      </w:r>
      <w:r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юджета</w:t>
      </w:r>
      <w:r w:rsidR="009B2D2A"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</w:t>
      </w:r>
      <w:r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на 20</w:t>
      </w:r>
      <w:r w:rsidR="000E3A1C"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22-2024</w:t>
      </w:r>
      <w:r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год</w:t>
      </w:r>
      <w:r w:rsidR="000E3A1C"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ы</w:t>
      </w:r>
      <w:r w:rsidRPr="008D568D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eastAsia="ru-RU"/>
        </w:rPr>
        <w:t>»</w:t>
      </w:r>
    </w:p>
    <w:p w:rsidR="00A0565C" w:rsidRPr="009C3D38" w:rsidRDefault="00A0565C" w:rsidP="00A0565C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0565C" w:rsidRPr="009C3D38" w:rsidRDefault="00A0565C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7E3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Бюджетным Кодексом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8D5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</w:t>
      </w:r>
      <w:r w:rsidR="008D5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едерации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Положением о </w:t>
      </w:r>
      <w:r w:rsidR="00F007E3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бюджетном процессе внутригородского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7E3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Санкт-Петербурга </w:t>
      </w:r>
      <w:r w:rsidR="000E3A1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муниципальный округ Светлановское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Порядком разработки проекта местного бюджета:</w:t>
      </w:r>
    </w:p>
    <w:p w:rsidR="008D568D" w:rsidRDefault="008D568D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65C" w:rsidRPr="009C3D38" w:rsidRDefault="008D568D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П</w:t>
      </w:r>
      <w:r w:rsidR="00F007E3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риступить к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разработке и представить на </w:t>
      </w:r>
      <w:r w:rsidR="00F007E3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рассмотрение в установленные сроки следующие документы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8D568D" w:rsidRDefault="008D568D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34894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Прогноз социально-экономического развития </w:t>
      </w:r>
      <w:r w:rsidR="00D007D1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 Светлановское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двухлетний период</w:t>
      </w:r>
      <w:r w:rsidR="00CD13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565C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(ответственный, сроки согласно Приложения 1 к распоряжению)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D136C" w:rsidRDefault="00CD136C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F6ABE" w:rsidRDefault="00BF6ABE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1.2. Предварительные результаты социально-экономического развития МО Светлановское по состоянию на 01.09.2021 года.</w:t>
      </w:r>
    </w:p>
    <w:p w:rsidR="00BF6ABE" w:rsidRPr="009C3D38" w:rsidRDefault="00CD136C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(ответственные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Ковалюк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Е.Ю., Кузина О.А., </w:t>
      </w:r>
      <w:r w:rsidR="008D5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Седов Д.Д.,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Станкевич З.В.</w:t>
      </w:r>
      <w:r w:rsidR="000331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срок </w:t>
      </w:r>
      <w:r w:rsidR="00D131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="000331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.09.2021</w:t>
      </w:r>
      <w:r w:rsid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CD136C" w:rsidRDefault="00CD136C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65C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 бюджетной и налоговой политики </w:t>
      </w:r>
      <w:r w:rsidR="00D007D1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 Светлановское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CF3301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очередной финансовый го</w:t>
      </w:r>
      <w:r w:rsidR="00CD13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плановый двухлетний период.</w:t>
      </w:r>
    </w:p>
    <w:p w:rsidR="00134894" w:rsidRPr="009C3D38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(ответственный Кузина О.А., срок 20.09.2021г.)</w:t>
      </w:r>
    </w:p>
    <w:p w:rsidR="00CD136C" w:rsidRDefault="00CD136C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3793" w:rsidRDefault="00BF6ABE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1.4. П</w:t>
      </w:r>
      <w:r w:rsidR="00733793" w:rsidRP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рогноз основных характеристик (общий объем доходов, общий объем расходов, дефицита (профицита) бюджета) бюджета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Светлановское</w:t>
      </w:r>
      <w:r w:rsidR="00733793" w:rsidRP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двухлетний </w:t>
      </w:r>
      <w:r w:rsidR="00733793" w:rsidRP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BF6ABE" w:rsidRDefault="00BF6ABE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(ответственный Кузина О.А., срок 1</w:t>
      </w:r>
      <w:r w:rsidR="00D131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.09.2021).</w:t>
      </w:r>
    </w:p>
    <w:p w:rsidR="00CD136C" w:rsidRDefault="00CD136C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F6ABE" w:rsidRDefault="00BF6ABE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1.5. Расчеты распределения межбюджетных трансфертов </w:t>
      </w:r>
      <w:r w:rsidRP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двухлетний </w:t>
      </w:r>
      <w:r w:rsidRP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BF6ABE" w:rsidRDefault="00BF6ABE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(ответственный Кузина О.А., срок 1</w:t>
      </w:r>
      <w:r w:rsidR="00D131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.09.2021).</w:t>
      </w:r>
    </w:p>
    <w:p w:rsidR="00CD136C" w:rsidRDefault="00CD136C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F6ABE" w:rsidRDefault="00BF6ABE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1.6. Оценка ожидаемого исполнения бюджета на текущий финансовый год.</w:t>
      </w:r>
    </w:p>
    <w:p w:rsidR="00BF6ABE" w:rsidRDefault="00BF6ABE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(ответственный Кузина О.А., срок 10.09.2021г.)</w:t>
      </w:r>
    </w:p>
    <w:p w:rsidR="00CD136C" w:rsidRDefault="00CD136C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F6ABE" w:rsidRDefault="00BF6ABE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1.7. Реестр источников доходов МО Светлановское.</w:t>
      </w:r>
    </w:p>
    <w:p w:rsidR="00BF6ABE" w:rsidRPr="00BF6ABE" w:rsidRDefault="00BF6ABE" w:rsidP="00CD1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(ответственный Кузина О.А., срок 24.09.2021г.)</w:t>
      </w:r>
    </w:p>
    <w:p w:rsidR="00CD136C" w:rsidRDefault="00CD136C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65C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 бюджета </w:t>
      </w:r>
      <w:r w:rsidR="00D007D1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 Светлановское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плановый двухлетний период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134894" w:rsidRPr="009C3D38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(ответственный Кузина О.А., срок 30.09.2021г.)</w:t>
      </w:r>
    </w:p>
    <w:p w:rsidR="00CD136C" w:rsidRDefault="00CD136C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65C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Проекты м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униципальны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D007D1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(ведомственны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D007D1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целевы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D007D1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программ)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подлежащи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финансированию </w:t>
      </w:r>
      <w:r w:rsidR="00A0565C" w:rsidRPr="0013489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в очередном финансовом году</w:t>
      </w:r>
      <w:r w:rsidR="00D131C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и плановом двухлетнем периоде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134894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(ответственные, сроки согласно Приложению </w:t>
      </w:r>
      <w:r w:rsidR="000331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распоряжению).</w:t>
      </w:r>
    </w:p>
    <w:p w:rsidR="00CD136C" w:rsidRDefault="00CD136C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34894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BF6A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Расчеты и обоснования необходимых бюджетных средств на реализацию непрограммных мероприятий.</w:t>
      </w:r>
    </w:p>
    <w:p w:rsidR="00134894" w:rsidRPr="009C3D38" w:rsidRDefault="00134894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(ответственный, сроки согласно Приложению</w:t>
      </w:r>
      <w:r w:rsidR="00CD13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1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распоряжению).</w:t>
      </w:r>
    </w:p>
    <w:p w:rsidR="00CD136C" w:rsidRDefault="00CD136C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65C" w:rsidRPr="009C3D38" w:rsidRDefault="00D007D1" w:rsidP="00CD13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распоряжения остается за 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собой</w:t>
      </w:r>
      <w:r w:rsidR="00A0565C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0565C" w:rsidRPr="009C3D38" w:rsidRDefault="00A0565C" w:rsidP="00CD136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65C" w:rsidRPr="009C3D38" w:rsidRDefault="00A0565C" w:rsidP="00CD136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565C" w:rsidRPr="009C3D38" w:rsidRDefault="00A0565C" w:rsidP="00A0565C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</w:t>
      </w:r>
      <w:r w:rsidR="00D007D1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С.С. Кузьмин</w:t>
      </w:r>
    </w:p>
    <w:p w:rsidR="00CD136C" w:rsidRDefault="00CD136C" w:rsidP="00D007D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97712" w:rsidRPr="009C3D38" w:rsidRDefault="00A0565C" w:rsidP="00D007D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C3D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Ознакомлены:                                                                                                   </w:t>
      </w:r>
    </w:p>
    <w:p w:rsidR="0003312B" w:rsidRDefault="0003312B">
      <w:pPr>
        <w:rPr>
          <w:rFonts w:ascii="Times New Roman" w:hAnsi="Times New Roman" w:cs="Times New Roman"/>
          <w:sz w:val="24"/>
          <w:szCs w:val="24"/>
        </w:rPr>
      </w:pPr>
    </w:p>
    <w:p w:rsidR="00D007D1" w:rsidRDefault="00BF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Е.Ю./</w:t>
      </w:r>
    </w:p>
    <w:p w:rsidR="00BF6ABE" w:rsidRDefault="00BF6ABE" w:rsidP="00BF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/Кузина О.А./</w:t>
      </w:r>
    </w:p>
    <w:p w:rsidR="00BF6ABE" w:rsidRDefault="00BF6ABE" w:rsidP="00BF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/Станкевич З.В./</w:t>
      </w:r>
    </w:p>
    <w:p w:rsidR="00BF6ABE" w:rsidRDefault="00BF6ABE" w:rsidP="00BF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/</w:t>
      </w:r>
      <w:r w:rsidR="00CD136C">
        <w:rPr>
          <w:rFonts w:ascii="Times New Roman" w:hAnsi="Times New Roman" w:cs="Times New Roman"/>
          <w:sz w:val="24"/>
          <w:szCs w:val="24"/>
        </w:rPr>
        <w:t>Седов Д.Д.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D136C" w:rsidRDefault="00CD136C" w:rsidP="00CD1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/Мохова Е.Н./</w:t>
      </w:r>
    </w:p>
    <w:p w:rsidR="00CD136C" w:rsidRDefault="00CD136C" w:rsidP="00CD1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/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Е.Ю./</w:t>
      </w:r>
    </w:p>
    <w:p w:rsidR="00D131CA" w:rsidRDefault="00D131CA" w:rsidP="00D13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/</w:t>
      </w:r>
      <w:r>
        <w:rPr>
          <w:rFonts w:ascii="Times New Roman" w:hAnsi="Times New Roman" w:cs="Times New Roman"/>
          <w:sz w:val="24"/>
          <w:szCs w:val="24"/>
        </w:rPr>
        <w:t>Воропаев К.А.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131CA" w:rsidRDefault="00D131CA" w:rsidP="00D13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/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131CA" w:rsidRDefault="00D131CA" w:rsidP="00D1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 /</w:t>
      </w:r>
      <w:r>
        <w:rPr>
          <w:rFonts w:ascii="Times New Roman" w:hAnsi="Times New Roman" w:cs="Times New Roman"/>
          <w:sz w:val="24"/>
          <w:szCs w:val="24"/>
        </w:rPr>
        <w:t>Карпов Е.В.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131CA" w:rsidRPr="00D131CA" w:rsidRDefault="00D131CA" w:rsidP="00D131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131C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131CA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D131CA">
        <w:rPr>
          <w:rFonts w:ascii="Times New Roman" w:hAnsi="Times New Roman" w:cs="Times New Roman"/>
          <w:sz w:val="20"/>
          <w:szCs w:val="20"/>
        </w:rPr>
        <w:t xml:space="preserve">                               (подпись)</w:t>
      </w:r>
    </w:p>
    <w:p w:rsidR="00D131CA" w:rsidRDefault="00D131CA" w:rsidP="00D131CA">
      <w:pPr>
        <w:rPr>
          <w:rFonts w:ascii="Times New Roman" w:hAnsi="Times New Roman" w:cs="Times New Roman"/>
          <w:sz w:val="24"/>
          <w:szCs w:val="24"/>
        </w:rPr>
      </w:pPr>
    </w:p>
    <w:p w:rsidR="00D131CA" w:rsidRDefault="00D131CA" w:rsidP="00CD136C">
      <w:pPr>
        <w:rPr>
          <w:rFonts w:ascii="Times New Roman" w:hAnsi="Times New Roman" w:cs="Times New Roman"/>
          <w:sz w:val="24"/>
          <w:szCs w:val="24"/>
        </w:rPr>
      </w:pPr>
    </w:p>
    <w:p w:rsidR="00D007D1" w:rsidRPr="009C3D38" w:rsidRDefault="00134894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</w:t>
      </w:r>
      <w:r w:rsidR="00D007D1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ложение 1</w:t>
      </w:r>
    </w:p>
    <w:p w:rsidR="00D007D1" w:rsidRPr="009C3D38" w:rsidRDefault="00D007D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распоряжению от 23.08.2021 года № </w:t>
      </w:r>
      <w:r w:rsidR="008D5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56-н</w:t>
      </w:r>
    </w:p>
    <w:p w:rsidR="00D007D1" w:rsidRPr="009C3D38" w:rsidRDefault="00D007D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007D1" w:rsidRPr="009C3D38" w:rsidRDefault="00D007D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Разработка Прогноза социально-экономического развития МО Светлановское на очередной финансовый год и плановый двухлетний период (2022-2024гг.)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4555"/>
        <w:gridCol w:w="2061"/>
        <w:gridCol w:w="1898"/>
      </w:tblGrid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5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блока</w:t>
            </w:r>
          </w:p>
        </w:tc>
        <w:tc>
          <w:tcPr>
            <w:tcW w:w="2061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898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5" w:type="dxa"/>
          </w:tcPr>
          <w:p w:rsidR="00134894" w:rsidRPr="009C3D38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Население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уровень жизни</w:t>
            </w:r>
          </w:p>
        </w:tc>
        <w:tc>
          <w:tcPr>
            <w:tcW w:w="2061" w:type="dxa"/>
          </w:tcPr>
          <w:p w:rsidR="00134894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Ковалюк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Е.Ю.,</w:t>
            </w:r>
          </w:p>
          <w:p w:rsidR="008D568D" w:rsidRPr="009C3D38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</w:tc>
        <w:tc>
          <w:tcPr>
            <w:tcW w:w="1898" w:type="dxa"/>
          </w:tcPr>
          <w:p w:rsidR="00134894" w:rsidRPr="009C3D38" w:rsidRDefault="00134894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5" w:type="dxa"/>
          </w:tcPr>
          <w:p w:rsidR="00134894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Развитие производства товаров внутреннего рынка</w:t>
            </w:r>
          </w:p>
          <w:p w:rsidR="00134894" w:rsidRPr="009C3D38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134894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8D568D" w:rsidRPr="009C3D38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Воропаев К.А.</w:t>
            </w:r>
          </w:p>
        </w:tc>
        <w:tc>
          <w:tcPr>
            <w:tcW w:w="1898" w:type="dxa"/>
          </w:tcPr>
          <w:p w:rsidR="00134894" w:rsidRDefault="00134894" w:rsidP="008D568D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5" w:type="dxa"/>
          </w:tcPr>
          <w:p w:rsidR="00134894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Содействие развитию малого бизнеса</w:t>
            </w:r>
          </w:p>
        </w:tc>
        <w:tc>
          <w:tcPr>
            <w:tcW w:w="2061" w:type="dxa"/>
          </w:tcPr>
          <w:p w:rsid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134894" w:rsidRPr="009C3D38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Воропаев К.А.</w:t>
            </w:r>
          </w:p>
        </w:tc>
        <w:tc>
          <w:tcPr>
            <w:tcW w:w="1898" w:type="dxa"/>
          </w:tcPr>
          <w:p w:rsidR="00134894" w:rsidRPr="00A95D88" w:rsidRDefault="008D568D" w:rsidP="008D56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15.09.2021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5" w:type="dxa"/>
          </w:tcPr>
          <w:p w:rsidR="00134894" w:rsidRPr="009C3D38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061" w:type="dxa"/>
          </w:tcPr>
          <w:p w:rsidR="00134894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Ковалюк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Е.Ю.,</w:t>
            </w:r>
          </w:p>
          <w:p w:rsidR="008D568D" w:rsidRPr="009C3D38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Станкевич З.В.</w:t>
            </w:r>
          </w:p>
        </w:tc>
        <w:tc>
          <w:tcPr>
            <w:tcW w:w="1898" w:type="dxa"/>
          </w:tcPr>
          <w:p w:rsidR="00134894" w:rsidRDefault="00134894" w:rsidP="008D568D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5" w:type="dxa"/>
          </w:tcPr>
          <w:p w:rsidR="00134894" w:rsidRPr="009C3D38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2061" w:type="dxa"/>
          </w:tcPr>
          <w:p w:rsidR="00134894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8D568D" w:rsidRPr="009C3D38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Станкевич З.В.</w:t>
            </w:r>
          </w:p>
        </w:tc>
        <w:tc>
          <w:tcPr>
            <w:tcW w:w="1898" w:type="dxa"/>
          </w:tcPr>
          <w:p w:rsidR="00134894" w:rsidRDefault="00134894" w:rsidP="008D568D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55" w:type="dxa"/>
          </w:tcPr>
          <w:p w:rsidR="00134894" w:rsidRPr="009C3D38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061" w:type="dxa"/>
          </w:tcPr>
          <w:p w:rsidR="00134894" w:rsidRPr="009C3D38" w:rsidRDefault="00CD136C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Мохова Е.Н.</w:t>
            </w:r>
          </w:p>
        </w:tc>
        <w:tc>
          <w:tcPr>
            <w:tcW w:w="1898" w:type="dxa"/>
          </w:tcPr>
          <w:p w:rsidR="00134894" w:rsidRDefault="00134894" w:rsidP="008D568D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55" w:type="dxa"/>
          </w:tcPr>
          <w:p w:rsidR="00134894" w:rsidRPr="009C3D38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2061" w:type="dxa"/>
          </w:tcPr>
          <w:p w:rsidR="00134894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8D568D" w:rsidRPr="009C3D38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Шафинская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1898" w:type="dxa"/>
          </w:tcPr>
          <w:p w:rsidR="00134894" w:rsidRDefault="00134894" w:rsidP="008D568D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55" w:type="dxa"/>
          </w:tcPr>
          <w:p w:rsidR="00134894" w:rsidRPr="009C3D38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061" w:type="dxa"/>
          </w:tcPr>
          <w:p w:rsid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134894" w:rsidRPr="009C3D38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Шафинская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1898" w:type="dxa"/>
          </w:tcPr>
          <w:p w:rsidR="00134894" w:rsidRDefault="00134894" w:rsidP="008D568D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55" w:type="dxa"/>
          </w:tcPr>
          <w:p w:rsidR="00134894" w:rsidRPr="009C3D38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2061" w:type="dxa"/>
          </w:tcPr>
          <w:p w:rsid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134894" w:rsidRPr="009C3D38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Шафинская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1898" w:type="dxa"/>
          </w:tcPr>
          <w:p w:rsidR="00134894" w:rsidRDefault="00134894" w:rsidP="008D568D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55" w:type="dxa"/>
          </w:tcPr>
          <w:p w:rsidR="00134894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мероприятия в области национальной безопасности</w:t>
            </w:r>
          </w:p>
        </w:tc>
        <w:tc>
          <w:tcPr>
            <w:tcW w:w="2061" w:type="dxa"/>
          </w:tcPr>
          <w:p w:rsidR="00134894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8D568D" w:rsidRPr="009C3D38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Воропаев К.А.</w:t>
            </w:r>
          </w:p>
        </w:tc>
        <w:tc>
          <w:tcPr>
            <w:tcW w:w="1898" w:type="dxa"/>
          </w:tcPr>
          <w:p w:rsidR="00134894" w:rsidRDefault="00134894" w:rsidP="008D568D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55" w:type="dxa"/>
          </w:tcPr>
          <w:p w:rsidR="00134894" w:rsidRPr="009C3D38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Печатные издания</w:t>
            </w:r>
          </w:p>
        </w:tc>
        <w:tc>
          <w:tcPr>
            <w:tcW w:w="2061" w:type="dxa"/>
          </w:tcPr>
          <w:p w:rsidR="00134894" w:rsidRPr="009C3D38" w:rsidRDefault="008D568D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Карпов Е.В.</w:t>
            </w:r>
          </w:p>
        </w:tc>
        <w:tc>
          <w:tcPr>
            <w:tcW w:w="1898" w:type="dxa"/>
          </w:tcPr>
          <w:p w:rsidR="00134894" w:rsidRDefault="00134894" w:rsidP="008D568D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55" w:type="dxa"/>
          </w:tcPr>
          <w:p w:rsidR="00134894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Показатели социально-экономического развития</w:t>
            </w:r>
          </w:p>
        </w:tc>
        <w:tc>
          <w:tcPr>
            <w:tcW w:w="2061" w:type="dxa"/>
          </w:tcPr>
          <w:p w:rsidR="00134894" w:rsidRPr="009C3D38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Кузина О.А.</w:t>
            </w:r>
          </w:p>
        </w:tc>
        <w:tc>
          <w:tcPr>
            <w:tcW w:w="1898" w:type="dxa"/>
          </w:tcPr>
          <w:p w:rsidR="00134894" w:rsidRPr="00A95D88" w:rsidRDefault="00134894" w:rsidP="001348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15.09.2021</w:t>
            </w:r>
          </w:p>
        </w:tc>
      </w:tr>
      <w:tr w:rsidR="00134894" w:rsidRPr="009C3D38" w:rsidTr="00134894">
        <w:tc>
          <w:tcPr>
            <w:tcW w:w="940" w:type="dxa"/>
          </w:tcPr>
          <w:p w:rsidR="00134894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55" w:type="dxa"/>
          </w:tcPr>
          <w:p w:rsidR="00134894" w:rsidRDefault="00134894" w:rsidP="00CD13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Итог прогноза</w:t>
            </w:r>
          </w:p>
        </w:tc>
        <w:tc>
          <w:tcPr>
            <w:tcW w:w="2061" w:type="dxa"/>
          </w:tcPr>
          <w:p w:rsidR="00134894" w:rsidRDefault="00134894" w:rsidP="001348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Кузина О.А.</w:t>
            </w:r>
          </w:p>
        </w:tc>
        <w:tc>
          <w:tcPr>
            <w:tcW w:w="1898" w:type="dxa"/>
          </w:tcPr>
          <w:p w:rsidR="00134894" w:rsidRDefault="00134894" w:rsidP="001348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15.09.2021</w:t>
            </w:r>
          </w:p>
        </w:tc>
      </w:tr>
    </w:tbl>
    <w:p w:rsidR="00D007D1" w:rsidRPr="009C3D38" w:rsidRDefault="00D007D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414A1" w:rsidRDefault="00E414A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414A1" w:rsidRDefault="00E414A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414A1" w:rsidRDefault="00E414A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414A1" w:rsidRDefault="00E414A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414A1" w:rsidRDefault="00E414A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414A1" w:rsidRDefault="00E414A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414A1" w:rsidRDefault="00E414A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414A1" w:rsidRDefault="00E414A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007D1" w:rsidRPr="009C3D38" w:rsidRDefault="00D007D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CD13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</w:p>
    <w:p w:rsidR="00D007D1" w:rsidRPr="009C3D38" w:rsidRDefault="00D007D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распоряжению от 23.08.2021 года № </w:t>
      </w:r>
      <w:r w:rsidR="008D5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56-н</w:t>
      </w:r>
    </w:p>
    <w:p w:rsidR="00D007D1" w:rsidRPr="009C3D38" w:rsidRDefault="00D007D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007D1" w:rsidRPr="009C3D38" w:rsidRDefault="00D007D1" w:rsidP="00F178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r w:rsid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муниципальных программ (ведомственны</w:t>
      </w:r>
      <w:r w:rsidR="00F1785B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целевы</w:t>
      </w:r>
      <w:r w:rsidR="00F1785B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программ), подлежащие финансированию в очередном финансовом году</w:t>
      </w:r>
      <w:r w:rsidR="00F1785B" w:rsidRPr="009C3D3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(2022г)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1652"/>
        <w:gridCol w:w="3337"/>
        <w:gridCol w:w="2061"/>
        <w:gridCol w:w="1667"/>
      </w:tblGrid>
      <w:tr w:rsidR="009C3D38" w:rsidRPr="009C3D38" w:rsidTr="009C3D38">
        <w:tc>
          <w:tcPr>
            <w:tcW w:w="64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5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Код подраздела</w:t>
            </w:r>
          </w:p>
        </w:tc>
        <w:tc>
          <w:tcPr>
            <w:tcW w:w="3337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061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667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9C3D38" w:rsidRPr="009C3D38" w:rsidTr="009C3D38">
        <w:tc>
          <w:tcPr>
            <w:tcW w:w="64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3337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 мероприятий, направленных на решение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8D568D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Станкевич З.В.</w:t>
            </w:r>
          </w:p>
        </w:tc>
        <w:tc>
          <w:tcPr>
            <w:tcW w:w="1667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15.09.21</w:t>
            </w:r>
          </w:p>
        </w:tc>
      </w:tr>
      <w:tr w:rsidR="009C3D38" w:rsidRPr="009C3D38" w:rsidTr="009C3D38">
        <w:tc>
          <w:tcPr>
            <w:tcW w:w="64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3337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 мероприятий, направленных на решение вопроса местного значения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</w:tc>
        <w:tc>
          <w:tcPr>
            <w:tcW w:w="1667" w:type="dxa"/>
          </w:tcPr>
          <w:p w:rsidR="009C3D38" w:rsidRPr="008D568D" w:rsidRDefault="009C3D38" w:rsidP="009C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15.09.21</w:t>
            </w:r>
          </w:p>
        </w:tc>
      </w:tr>
      <w:tr w:rsidR="009C3D38" w:rsidRPr="009C3D38" w:rsidTr="009C3D38">
        <w:tc>
          <w:tcPr>
            <w:tcW w:w="64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3337" w:type="dxa"/>
          </w:tcPr>
          <w:p w:rsidR="009C3D38" w:rsidRPr="008D568D" w:rsidRDefault="002E1B2E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B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мероприятий, направленных на решение вопроса местного значения «Шаг к безопасности»</w:t>
            </w:r>
            <w:r w:rsidR="009C3D38"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 мероприятия: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</w:tc>
        <w:tc>
          <w:tcPr>
            <w:tcW w:w="1667" w:type="dxa"/>
          </w:tcPr>
          <w:p w:rsidR="009C3D38" w:rsidRPr="008D568D" w:rsidRDefault="009C3D38" w:rsidP="009C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15.09.21</w:t>
            </w:r>
          </w:p>
        </w:tc>
      </w:tr>
      <w:tr w:rsidR="009C3D38" w:rsidRPr="009C3D38" w:rsidTr="009C3D38">
        <w:tc>
          <w:tcPr>
            <w:tcW w:w="64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1652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3337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</w:tc>
        <w:tc>
          <w:tcPr>
            <w:tcW w:w="1667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3D38" w:rsidRPr="009C3D38" w:rsidTr="009C3D38">
        <w:tc>
          <w:tcPr>
            <w:tcW w:w="64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652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3337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</w:tc>
        <w:tc>
          <w:tcPr>
            <w:tcW w:w="1667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3D38" w:rsidRPr="009C3D38" w:rsidTr="009C3D38">
        <w:tc>
          <w:tcPr>
            <w:tcW w:w="64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652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3337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</w:tc>
        <w:tc>
          <w:tcPr>
            <w:tcW w:w="1667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3D38" w:rsidRPr="009C3D38" w:rsidTr="009C3D38">
        <w:tc>
          <w:tcPr>
            <w:tcW w:w="64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652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3337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</w:tc>
        <w:tc>
          <w:tcPr>
            <w:tcW w:w="1667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3D38" w:rsidRPr="009C3D38" w:rsidTr="009C3D38">
        <w:tc>
          <w:tcPr>
            <w:tcW w:w="64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652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3337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</w:t>
            </w: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Седов Д.Д.</w:t>
            </w:r>
          </w:p>
        </w:tc>
        <w:tc>
          <w:tcPr>
            <w:tcW w:w="1667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3D38" w:rsidRPr="009C3D38" w:rsidTr="009C3D38">
        <w:tc>
          <w:tcPr>
            <w:tcW w:w="64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65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0401</w:t>
            </w:r>
          </w:p>
        </w:tc>
        <w:tc>
          <w:tcPr>
            <w:tcW w:w="3337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мероприятий, направленных на решение вопроса местного значения «Участие в организации и финансировании временного трудоустройства несовершеннолетних в возрасте от 14 до 18 лет в свободное от учебы время,</w:t>
            </w:r>
            <w:r w:rsidRPr="008D568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D568D">
              <w:rPr>
                <w:rFonts w:ascii="Times New Roman" w:eastAsia="Calibri" w:hAnsi="Times New Roman" w:cs="Times New Roman"/>
                <w:sz w:val="28"/>
                <w:szCs w:val="28"/>
              </w:rPr>
              <w:t>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8D568D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Мохова Е.Н.</w:t>
            </w:r>
          </w:p>
        </w:tc>
        <w:tc>
          <w:tcPr>
            <w:tcW w:w="1667" w:type="dxa"/>
          </w:tcPr>
          <w:p w:rsidR="009C3D38" w:rsidRPr="008D568D" w:rsidRDefault="009C3D38" w:rsidP="009C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15.09.21</w:t>
            </w:r>
          </w:p>
        </w:tc>
      </w:tr>
      <w:tr w:rsidR="009C3D38" w:rsidRPr="009C3D38" w:rsidTr="009C3D38">
        <w:tc>
          <w:tcPr>
            <w:tcW w:w="64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3337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 мероприятий, направленных на решение вопроса местного значения «Содержание муниципальной информационной службы»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Карпов Е.В.</w:t>
            </w:r>
          </w:p>
        </w:tc>
        <w:tc>
          <w:tcPr>
            <w:tcW w:w="1667" w:type="dxa"/>
          </w:tcPr>
          <w:p w:rsidR="009C3D38" w:rsidRPr="008D568D" w:rsidRDefault="009C3D38" w:rsidP="009C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15.09.21</w:t>
            </w:r>
          </w:p>
        </w:tc>
      </w:tr>
      <w:tr w:rsidR="009C3D38" w:rsidRPr="009C3D38" w:rsidTr="009C3D38">
        <w:tc>
          <w:tcPr>
            <w:tcW w:w="64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3337" w:type="dxa"/>
          </w:tcPr>
          <w:p w:rsidR="009C3D38" w:rsidRPr="008D568D" w:rsidRDefault="002E1B2E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B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мероприятий, направленных на решение вопроса местного значения «Благоустройство территории муниципального образования»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Станкевич З.В.</w:t>
            </w:r>
          </w:p>
        </w:tc>
        <w:tc>
          <w:tcPr>
            <w:tcW w:w="1667" w:type="dxa"/>
          </w:tcPr>
          <w:p w:rsidR="009C3D38" w:rsidRPr="008D568D" w:rsidRDefault="009C3D38" w:rsidP="009C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15.09.21</w:t>
            </w:r>
          </w:p>
        </w:tc>
      </w:tr>
      <w:tr w:rsidR="009C3D38" w:rsidRPr="009C3D38" w:rsidTr="009C3D38">
        <w:tc>
          <w:tcPr>
            <w:tcW w:w="64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5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0705</w:t>
            </w:r>
          </w:p>
        </w:tc>
        <w:tc>
          <w:tcPr>
            <w:tcW w:w="3337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 мероприятий, направленных на решение вопроса местного значения «Организация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учреждений»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Ковалюк</w:t>
            </w:r>
            <w:proofErr w:type="spellEnd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</w:t>
            </w:r>
          </w:p>
          <w:p w:rsidR="008D568D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Кузина О.А.</w:t>
            </w:r>
          </w:p>
        </w:tc>
        <w:tc>
          <w:tcPr>
            <w:tcW w:w="1667" w:type="dxa"/>
          </w:tcPr>
          <w:p w:rsidR="009C3D38" w:rsidRPr="008D568D" w:rsidRDefault="009C3D38" w:rsidP="009C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15.09.21</w:t>
            </w:r>
          </w:p>
        </w:tc>
      </w:tr>
      <w:tr w:rsidR="009C3D38" w:rsidRPr="009C3D38" w:rsidTr="009C3D38">
        <w:tc>
          <w:tcPr>
            <w:tcW w:w="64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3337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 мероприятий, направленных на решение вопроса местного значения «</w:t>
            </w:r>
            <w:r w:rsidRPr="008D56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работ по военно-патриотическому воспитанию граждан»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8D568D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Шафинская</w:t>
            </w:r>
            <w:proofErr w:type="spellEnd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1667" w:type="dxa"/>
          </w:tcPr>
          <w:p w:rsidR="009C3D38" w:rsidRPr="008D568D" w:rsidRDefault="009C3D38" w:rsidP="009C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15.09.21</w:t>
            </w:r>
          </w:p>
        </w:tc>
      </w:tr>
      <w:tr w:rsidR="009C3D38" w:rsidRPr="009C3D38" w:rsidTr="009C3D38">
        <w:tc>
          <w:tcPr>
            <w:tcW w:w="64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3337" w:type="dxa"/>
          </w:tcPr>
          <w:p w:rsidR="009C3D38" w:rsidRPr="008D568D" w:rsidRDefault="008D568D" w:rsidP="005002B1">
            <w:pPr>
              <w:pStyle w:val="1"/>
              <w:jc w:val="left"/>
              <w:rPr>
                <w:rFonts w:ascii="Times New Roman" w:eastAsia="Calibri" w:hAnsi="Times New Roman"/>
                <w:b w:val="0"/>
                <w:color w:val="000000"/>
                <w:szCs w:val="28"/>
              </w:rPr>
            </w:pPr>
            <w:r w:rsidRPr="008D568D">
              <w:rPr>
                <w:rFonts w:ascii="Times New Roman" w:eastAsia="Calibri" w:hAnsi="Times New Roman"/>
                <w:b w:val="0"/>
                <w:color w:val="000000"/>
                <w:szCs w:val="28"/>
              </w:rPr>
              <w:t xml:space="preserve">Ведомственная целевая программа </w:t>
            </w:r>
            <w:r w:rsidRPr="008D568D">
              <w:rPr>
                <w:rFonts w:ascii="Times New Roman" w:hAnsi="Times New Roman"/>
                <w:b w:val="0"/>
                <w:szCs w:val="28"/>
              </w:rPr>
              <w:t xml:space="preserve">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</w:t>
            </w:r>
            <w:r w:rsidRPr="008D568D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 xml:space="preserve">организация и проведение мероприятий по сохранению и развитию местных традиций и обрядов </w:t>
            </w:r>
            <w:r w:rsidRPr="008D568D">
              <w:rPr>
                <w:rFonts w:ascii="Times New Roman" w:hAnsi="Times New Roman"/>
                <w:b w:val="0"/>
                <w:szCs w:val="28"/>
              </w:rPr>
              <w:t>«Календарь знаменательных дат»</w:t>
            </w:r>
          </w:p>
        </w:tc>
        <w:tc>
          <w:tcPr>
            <w:tcW w:w="2061" w:type="dxa"/>
          </w:tcPr>
          <w:p w:rsidR="008D568D" w:rsidRP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9C3D38" w:rsidRP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Шафинская</w:t>
            </w:r>
            <w:proofErr w:type="spellEnd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1667" w:type="dxa"/>
          </w:tcPr>
          <w:p w:rsidR="009C3D38" w:rsidRPr="008D568D" w:rsidRDefault="009C3D38" w:rsidP="009C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15.09.21</w:t>
            </w:r>
          </w:p>
        </w:tc>
      </w:tr>
      <w:tr w:rsidR="009C3D38" w:rsidRPr="009C3D38" w:rsidTr="009C3D38">
        <w:tc>
          <w:tcPr>
            <w:tcW w:w="64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3337" w:type="dxa"/>
          </w:tcPr>
          <w:p w:rsidR="009C3D38" w:rsidRPr="008D568D" w:rsidRDefault="008D568D" w:rsidP="005002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 мероприятий, направленных на решение вопроса местного значения «Организация и проведение досуговых мероприятий для жителей муниципального образования»</w:t>
            </w:r>
          </w:p>
        </w:tc>
        <w:tc>
          <w:tcPr>
            <w:tcW w:w="2061" w:type="dxa"/>
          </w:tcPr>
          <w:p w:rsidR="008D568D" w:rsidRP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9C3D38" w:rsidRP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Шафинская</w:t>
            </w:r>
            <w:proofErr w:type="spellEnd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1667" w:type="dxa"/>
          </w:tcPr>
          <w:p w:rsidR="009C3D38" w:rsidRPr="008D568D" w:rsidRDefault="009C3D38" w:rsidP="009C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15.09.21</w:t>
            </w:r>
          </w:p>
        </w:tc>
      </w:tr>
      <w:tr w:rsidR="009C3D38" w:rsidRPr="009C3D38" w:rsidTr="009C3D38">
        <w:tc>
          <w:tcPr>
            <w:tcW w:w="64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3337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 мероприятий, направленных на решение вопроса местного значения «О</w:t>
            </w:r>
            <w:r w:rsidRPr="008D568D">
              <w:rPr>
                <w:rFonts w:ascii="Times New Roman" w:hAnsi="Times New Roman" w:cs="Times New Roman"/>
                <w:bCs/>
                <w:sz w:val="28"/>
                <w:szCs w:val="28"/>
              </w:rPr>
      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      </w:r>
          </w:p>
        </w:tc>
        <w:tc>
          <w:tcPr>
            <w:tcW w:w="2061" w:type="dxa"/>
          </w:tcPr>
          <w:p w:rsidR="008D568D" w:rsidRP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Д.Д.,</w:t>
            </w:r>
          </w:p>
          <w:p w:rsidR="009C3D38" w:rsidRP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Шафинская</w:t>
            </w:r>
            <w:proofErr w:type="spellEnd"/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1667" w:type="dxa"/>
          </w:tcPr>
          <w:p w:rsidR="009C3D38" w:rsidRPr="008D568D" w:rsidRDefault="009C3D38" w:rsidP="009C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15.09.21</w:t>
            </w:r>
          </w:p>
        </w:tc>
      </w:tr>
      <w:tr w:rsidR="009C3D38" w:rsidRPr="009C3D38" w:rsidTr="009C3D38">
        <w:tc>
          <w:tcPr>
            <w:tcW w:w="648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2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3337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мероприятий, направленных на решение вопроса местного значения «Учреждение печатного средства массовой информации для опубликования муниципальных правовых актов и иной официальной информации»</w:t>
            </w:r>
          </w:p>
        </w:tc>
        <w:tc>
          <w:tcPr>
            <w:tcW w:w="2061" w:type="dxa"/>
          </w:tcPr>
          <w:p w:rsidR="009C3D38" w:rsidRPr="008D568D" w:rsidRDefault="008D568D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Карпов Е.В.</w:t>
            </w:r>
          </w:p>
        </w:tc>
        <w:tc>
          <w:tcPr>
            <w:tcW w:w="1667" w:type="dxa"/>
          </w:tcPr>
          <w:p w:rsidR="009C3D38" w:rsidRPr="008D568D" w:rsidRDefault="009C3D38" w:rsidP="009C3D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6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15.09.21</w:t>
            </w:r>
          </w:p>
        </w:tc>
      </w:tr>
    </w:tbl>
    <w:p w:rsidR="00CD136C" w:rsidRDefault="00CD136C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568D" w:rsidRDefault="008D568D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1785B" w:rsidRDefault="00134894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0331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</w:p>
    <w:p w:rsidR="00134894" w:rsidRDefault="00134894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распоряжению от 23.08.2021 года № </w:t>
      </w:r>
      <w:r w:rsidR="008D56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56-н</w:t>
      </w:r>
    </w:p>
    <w:p w:rsidR="00134894" w:rsidRDefault="00134894" w:rsidP="00134894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C3D38" w:rsidRDefault="00134894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Разработка расчетов и обоснований </w:t>
      </w:r>
      <w:r w:rsidR="007337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реализацию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непрограммны</w:t>
      </w:r>
      <w:r w:rsidR="007337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4555"/>
        <w:gridCol w:w="2061"/>
        <w:gridCol w:w="1898"/>
      </w:tblGrid>
      <w:tr w:rsidR="00733793" w:rsidRPr="009C3D38" w:rsidTr="0053033A">
        <w:tc>
          <w:tcPr>
            <w:tcW w:w="940" w:type="dxa"/>
          </w:tcPr>
          <w:p w:rsidR="00733793" w:rsidRPr="009C3D38" w:rsidRDefault="00733793" w:rsidP="00530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5" w:type="dxa"/>
          </w:tcPr>
          <w:p w:rsidR="00733793" w:rsidRPr="009C3D38" w:rsidRDefault="00733793" w:rsidP="007337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61" w:type="dxa"/>
          </w:tcPr>
          <w:p w:rsidR="00733793" w:rsidRPr="009C3D38" w:rsidRDefault="00733793" w:rsidP="00530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898" w:type="dxa"/>
          </w:tcPr>
          <w:p w:rsidR="00733793" w:rsidRPr="009C3D38" w:rsidRDefault="00733793" w:rsidP="00530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733793" w:rsidRPr="009C3D38" w:rsidTr="0053033A">
        <w:tc>
          <w:tcPr>
            <w:tcW w:w="940" w:type="dxa"/>
          </w:tcPr>
          <w:p w:rsidR="00733793" w:rsidRPr="009C3D38" w:rsidRDefault="00733793" w:rsidP="00530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5" w:type="dxa"/>
          </w:tcPr>
          <w:p w:rsidR="00733793" w:rsidRPr="009C3D38" w:rsidRDefault="00733793" w:rsidP="008D56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2061" w:type="dxa"/>
          </w:tcPr>
          <w:p w:rsidR="00733793" w:rsidRPr="009C3D38" w:rsidRDefault="00733793" w:rsidP="00530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Кузина О.А.</w:t>
            </w:r>
          </w:p>
        </w:tc>
        <w:tc>
          <w:tcPr>
            <w:tcW w:w="1898" w:type="dxa"/>
          </w:tcPr>
          <w:p w:rsidR="00733793" w:rsidRPr="009C3D38" w:rsidRDefault="00733793" w:rsidP="007337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10.09.2021</w:t>
            </w:r>
          </w:p>
        </w:tc>
      </w:tr>
      <w:tr w:rsidR="00733793" w:rsidTr="0053033A">
        <w:tc>
          <w:tcPr>
            <w:tcW w:w="940" w:type="dxa"/>
          </w:tcPr>
          <w:p w:rsidR="00733793" w:rsidRPr="009C3D38" w:rsidRDefault="00733793" w:rsidP="00530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5" w:type="dxa"/>
          </w:tcPr>
          <w:p w:rsidR="00733793" w:rsidRPr="009C3D38" w:rsidRDefault="00733793" w:rsidP="008D56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</w:t>
            </w:r>
          </w:p>
        </w:tc>
        <w:tc>
          <w:tcPr>
            <w:tcW w:w="2061" w:type="dxa"/>
          </w:tcPr>
          <w:p w:rsidR="00733793" w:rsidRPr="009C3D38" w:rsidRDefault="00733793" w:rsidP="00530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Кузина О.А.</w:t>
            </w:r>
          </w:p>
        </w:tc>
        <w:tc>
          <w:tcPr>
            <w:tcW w:w="1898" w:type="dxa"/>
          </w:tcPr>
          <w:p w:rsidR="00733793" w:rsidRDefault="00733793" w:rsidP="00733793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</w:tr>
      <w:tr w:rsidR="00733793" w:rsidRPr="00A95D88" w:rsidTr="0053033A">
        <w:tc>
          <w:tcPr>
            <w:tcW w:w="940" w:type="dxa"/>
          </w:tcPr>
          <w:p w:rsidR="00733793" w:rsidRDefault="00733793" w:rsidP="00530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5" w:type="dxa"/>
          </w:tcPr>
          <w:p w:rsidR="00733793" w:rsidRDefault="00733793" w:rsidP="008D56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архивных фондов ОМСУ</w:t>
            </w:r>
          </w:p>
        </w:tc>
        <w:tc>
          <w:tcPr>
            <w:tcW w:w="2061" w:type="dxa"/>
          </w:tcPr>
          <w:p w:rsidR="00733793" w:rsidRDefault="008D568D" w:rsidP="00530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Крепова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Е.Ю.,</w:t>
            </w:r>
          </w:p>
          <w:p w:rsidR="008D568D" w:rsidRPr="009C3D38" w:rsidRDefault="008D568D" w:rsidP="00530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</w:tc>
        <w:tc>
          <w:tcPr>
            <w:tcW w:w="1898" w:type="dxa"/>
          </w:tcPr>
          <w:p w:rsidR="00733793" w:rsidRPr="00A95D88" w:rsidRDefault="00733793" w:rsidP="005303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10.09.2021</w:t>
            </w:r>
          </w:p>
        </w:tc>
      </w:tr>
      <w:tr w:rsidR="008D568D" w:rsidTr="008D568D">
        <w:tc>
          <w:tcPr>
            <w:tcW w:w="940" w:type="dxa"/>
            <w:tcBorders>
              <w:bottom w:val="single" w:sz="4" w:space="0" w:color="auto"/>
            </w:tcBorders>
          </w:tcPr>
          <w:p w:rsidR="008D568D" w:rsidRPr="009C3D38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8D568D" w:rsidRPr="009C3D38" w:rsidRDefault="008D568D" w:rsidP="008D56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D568D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Крепова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Е.Ю.,</w:t>
            </w:r>
          </w:p>
          <w:p w:rsidR="008D568D" w:rsidRPr="009C3D38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Седов Д.Д.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8D568D" w:rsidRDefault="008D568D" w:rsidP="008D568D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</w:tr>
      <w:tr w:rsidR="008D568D" w:rsidTr="008D568D">
        <w:tc>
          <w:tcPr>
            <w:tcW w:w="940" w:type="dxa"/>
            <w:tcBorders>
              <w:bottom w:val="single" w:sz="4" w:space="0" w:color="auto"/>
            </w:tcBorders>
          </w:tcPr>
          <w:p w:rsidR="008D568D" w:rsidRPr="009C3D38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8D568D" w:rsidRPr="009C3D38" w:rsidRDefault="008D568D" w:rsidP="008D56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обеспечение, социальное обеспечение, охрана семьи и детства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D568D" w:rsidRPr="009C3D38" w:rsidRDefault="008D568D" w:rsidP="008D568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Кузина О.А.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8D568D" w:rsidRDefault="008D568D" w:rsidP="008D568D">
            <w:pPr>
              <w:jc w:val="center"/>
            </w:pP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95D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.09.2021</w:t>
            </w:r>
          </w:p>
        </w:tc>
      </w:tr>
    </w:tbl>
    <w:p w:rsidR="00733793" w:rsidRDefault="00733793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DA4C6C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4C6C" w:rsidRDefault="008D568D" w:rsidP="008D568D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5"/>
        <w:gridCol w:w="4409"/>
        <w:gridCol w:w="4247"/>
      </w:tblGrid>
      <w:tr w:rsidR="008D568D" w:rsidRPr="009C3D38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09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блока</w:t>
            </w:r>
          </w:p>
        </w:tc>
        <w:tc>
          <w:tcPr>
            <w:tcW w:w="4247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8D568D" w:rsidRPr="009C3D38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9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3D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Население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уровень жизни</w:t>
            </w:r>
          </w:p>
        </w:tc>
        <w:tc>
          <w:tcPr>
            <w:tcW w:w="4247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Численность, категории: дети, молодежь, трудоспособное население, пенсионеры. Преобладающая категория.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Уровень жизни: здоровье, доходы, жилищные условия, культурный уровень, условия труда и отдыха, социальные условия, социальная защита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Какая тенденция к снижению или увеличению численности населения в МО. Причины.</w:t>
            </w:r>
          </w:p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68D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9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Развитие производства товаров внутреннего рынка</w:t>
            </w:r>
          </w:p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Какими отраслями представлен и кол-во: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сектор малого бизнеса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среднего и крупного бизнеса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потребительский рынок (магазины, столовые, павильоны и т.п.)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рабочих мест. Какой % населения МО трудится у них. </w:t>
            </w:r>
          </w:p>
        </w:tc>
      </w:tr>
      <w:tr w:rsidR="008D568D" w:rsidTr="00BC6A84">
        <w:tc>
          <w:tcPr>
            <w:tcW w:w="915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409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Содействие развитию малого бизнеса</w:t>
            </w:r>
          </w:p>
        </w:tc>
        <w:tc>
          <w:tcPr>
            <w:tcW w:w="4247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Формы муниципальной поддержки предпринимательства, цели, задачи</w:t>
            </w:r>
          </w:p>
        </w:tc>
      </w:tr>
      <w:tr w:rsidR="008D568D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9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4247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Показатели территории МО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., га, и т.п.):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детские площадки, спортивные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скверы, парки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внутридворовая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территория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ЗНОПы</w:t>
            </w:r>
            <w:proofErr w:type="spellEnd"/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жителей (детей) на 1 ед.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Проблемы (кол-во требующий объектов в ремонте, оборудовании и т.п.)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Что планируется и в каких объемах сделать.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Социально-экономические итоги реализации мероприятий.</w:t>
            </w:r>
          </w:p>
        </w:tc>
      </w:tr>
      <w:tr w:rsidR="008D568D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9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4247" w:type="dxa"/>
          </w:tcPr>
          <w:p w:rsidR="008D568D" w:rsidRPr="0094570B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меры и мероприятия будут реализовываться, которые направлены на снижение и устранение негативного </w:t>
            </w:r>
            <w:proofErr w:type="gramStart"/>
            <w:r w:rsidRPr="0094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воздействия  человеческой</w:t>
            </w:r>
            <w:proofErr w:type="gramEnd"/>
            <w:r w:rsidRPr="009457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жизнедеятельности на окружающую природу.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Социально-экономические итоги реализации мероприятий.</w:t>
            </w:r>
          </w:p>
        </w:tc>
      </w:tr>
      <w:tr w:rsidR="008D568D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9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4247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1.Формы социального обслуживания: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граждан пожилого возраста;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8E4C98">
              <w:rPr>
                <w:color w:val="000000"/>
                <w:sz w:val="24"/>
                <w:szCs w:val="24"/>
              </w:rPr>
              <w:t>Граждан, частично утратившим способность к самообслуживанию и нуждающимся в посторонней поддержке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Какие есть на территории Центы и какое взаимодействие с ними существует.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 Отдел опеки. Направления деятельности. Формы социальной защиты детей сирот, детей оставшихся без попечения родителей. Какие детские дома на территории есть. Какое взаимодействие с ними существует. Какая проводится работа.</w:t>
            </w:r>
          </w:p>
        </w:tc>
      </w:tr>
      <w:tr w:rsidR="008D568D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9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4247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Основные направления работы, задачи. Как привлекаем молодежь к участию в каких мероприятиях. Какие молодежные движения существуют на территории МО (направления). Есть ли взаимодействие с ними.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Какие мероприятия запланированы с достижением каких показателей. Социально-экономические итоги реализации мероприятий.</w:t>
            </w:r>
          </w:p>
        </w:tc>
      </w:tr>
      <w:tr w:rsidR="008D568D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9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4247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1.Какие культурно-досуговые центры существуют на территории МО. Их направленность. Взаимодействие с ними.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 Библиотеки на территории МО. Взаимодействие с ними. Как они влияют на культурную жизнь населения.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 Какие мероприятия администрацией запланированы, по каким направлениям досуга, достижение каких показателей запланировано (вовлечение населения в проводимые мероприятия).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Социально-экономические итоги реализации мероприятий.</w:t>
            </w:r>
          </w:p>
        </w:tc>
      </w:tr>
      <w:tr w:rsidR="008D568D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09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4247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1.Какие созданы условия для развития физкультуры и спорта на территории МО. 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2.Какие существуют спортивные центры, по каким направлениям. 3.Какие мероприятия запланированы с достижением каких показателей. Социально-экономические итоги реализации мероприятий.</w:t>
            </w:r>
          </w:p>
        </w:tc>
      </w:tr>
      <w:tr w:rsidR="008D568D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9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мероприятия в области национальной безопасности</w:t>
            </w:r>
          </w:p>
        </w:tc>
        <w:tc>
          <w:tcPr>
            <w:tcW w:w="4247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Цели, задачи, запланированные мероприятия, социально-экономические итоги реализации мероприятий.</w:t>
            </w:r>
          </w:p>
        </w:tc>
      </w:tr>
      <w:tr w:rsidR="008D568D" w:rsidTr="00BC6A84">
        <w:tc>
          <w:tcPr>
            <w:tcW w:w="915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9" w:type="dxa"/>
          </w:tcPr>
          <w:p w:rsidR="008D568D" w:rsidRPr="009C3D38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Печатные издания</w:t>
            </w:r>
          </w:p>
        </w:tc>
        <w:tc>
          <w:tcPr>
            <w:tcW w:w="4247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Какие печатные издания созданы. Направления деятельности. Запланированные работы с показателями.</w:t>
            </w:r>
          </w:p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Социально-экономические итоги реализации</w:t>
            </w:r>
          </w:p>
        </w:tc>
      </w:tr>
      <w:tr w:rsidR="008D568D" w:rsidTr="00BC6A84">
        <w:tc>
          <w:tcPr>
            <w:tcW w:w="915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9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Показатели социально-экономического развития</w:t>
            </w:r>
          </w:p>
        </w:tc>
        <w:tc>
          <w:tcPr>
            <w:tcW w:w="4247" w:type="dxa"/>
          </w:tcPr>
          <w:p w:rsidR="008D568D" w:rsidRDefault="008D568D" w:rsidP="00BC6A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 мониторинга, который мы ежегодно заполняем.</w:t>
            </w:r>
          </w:p>
        </w:tc>
      </w:tr>
    </w:tbl>
    <w:p w:rsidR="008D568D" w:rsidRPr="009C3D38" w:rsidRDefault="008D568D" w:rsidP="00F1785B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8D568D" w:rsidRPr="009C3D38" w:rsidSect="000331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B5D"/>
    <w:multiLevelType w:val="hybridMultilevel"/>
    <w:tmpl w:val="2554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13F9"/>
    <w:multiLevelType w:val="hybridMultilevel"/>
    <w:tmpl w:val="060C52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52AD7"/>
    <w:multiLevelType w:val="hybridMultilevel"/>
    <w:tmpl w:val="6166F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37"/>
    <w:rsid w:val="00006609"/>
    <w:rsid w:val="0003312B"/>
    <w:rsid w:val="000E3A1C"/>
    <w:rsid w:val="001173B3"/>
    <w:rsid w:val="00134894"/>
    <w:rsid w:val="001E5C0A"/>
    <w:rsid w:val="00212DCF"/>
    <w:rsid w:val="002A590E"/>
    <w:rsid w:val="002E1B2E"/>
    <w:rsid w:val="002F0CC2"/>
    <w:rsid w:val="004A0A31"/>
    <w:rsid w:val="005002B1"/>
    <w:rsid w:val="005003EC"/>
    <w:rsid w:val="007226C2"/>
    <w:rsid w:val="00733793"/>
    <w:rsid w:val="008D568D"/>
    <w:rsid w:val="0094570B"/>
    <w:rsid w:val="009B2D2A"/>
    <w:rsid w:val="009C3D38"/>
    <w:rsid w:val="00A0565C"/>
    <w:rsid w:val="00AD0324"/>
    <w:rsid w:val="00B5720B"/>
    <w:rsid w:val="00B71970"/>
    <w:rsid w:val="00B91430"/>
    <w:rsid w:val="00BF6ABE"/>
    <w:rsid w:val="00C97712"/>
    <w:rsid w:val="00CD136C"/>
    <w:rsid w:val="00CF3301"/>
    <w:rsid w:val="00D007D1"/>
    <w:rsid w:val="00D131CA"/>
    <w:rsid w:val="00DA4C6C"/>
    <w:rsid w:val="00E1644B"/>
    <w:rsid w:val="00E414A1"/>
    <w:rsid w:val="00EE6437"/>
    <w:rsid w:val="00F007E3"/>
    <w:rsid w:val="00F1453B"/>
    <w:rsid w:val="00F1785B"/>
    <w:rsid w:val="00F5232F"/>
    <w:rsid w:val="00F5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D557"/>
  <w15:docId w15:val="{055C7D22-602D-4F02-AABF-01821032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09"/>
  </w:style>
  <w:style w:type="paragraph" w:styleId="1">
    <w:name w:val="heading 1"/>
    <w:basedOn w:val="a"/>
    <w:next w:val="a"/>
    <w:link w:val="10"/>
    <w:qFormat/>
    <w:rsid w:val="00212DCF"/>
    <w:pPr>
      <w:keepNext/>
      <w:spacing w:after="0" w:line="240" w:lineRule="auto"/>
      <w:jc w:val="both"/>
      <w:outlineLvl w:val="0"/>
    </w:pPr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D1"/>
    <w:pPr>
      <w:ind w:left="720"/>
      <w:contextualSpacing/>
    </w:pPr>
  </w:style>
  <w:style w:type="table" w:styleId="a4">
    <w:name w:val="Table Grid"/>
    <w:basedOn w:val="a1"/>
    <w:uiPriority w:val="59"/>
    <w:rsid w:val="00D0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2DCF"/>
    <w:rPr>
      <w:rFonts w:ascii="Garamond" w:eastAsia="Times New Roman" w:hAnsi="Garamond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13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2015-11-06T07:31:00Z</cp:lastPrinted>
  <dcterms:created xsi:type="dcterms:W3CDTF">2015-10-06T08:37:00Z</dcterms:created>
  <dcterms:modified xsi:type="dcterms:W3CDTF">2021-09-14T11:15:00Z</dcterms:modified>
</cp:coreProperties>
</file>