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B7" w:rsidRDefault="005E41D0">
      <w:pPr>
        <w:pStyle w:val="20"/>
        <w:shd w:val="clear" w:color="auto" w:fill="auto"/>
        <w:spacing w:after="0"/>
      </w:pPr>
      <w:r>
        <w:t>САНКТ-ПЕТЕРБУРГ</w:t>
      </w:r>
    </w:p>
    <w:p w:rsidR="00FA7CB7" w:rsidRDefault="005E41D0">
      <w:pPr>
        <w:pStyle w:val="20"/>
        <w:shd w:val="clear" w:color="auto" w:fill="auto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:rsidR="00FA7CB7" w:rsidRDefault="005E41D0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>
        <w:rPr>
          <w:b/>
          <w:bCs/>
        </w:rPr>
        <w:t>АДМИНИСТРАЦИЯ</w:t>
      </w:r>
    </w:p>
    <w:p w:rsidR="00FA7CB7" w:rsidRDefault="005E41D0">
      <w:pPr>
        <w:pStyle w:val="1"/>
        <w:shd w:val="clear" w:color="auto" w:fill="auto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453C10" w:rsidRDefault="00453C10">
      <w:pPr>
        <w:pStyle w:val="1"/>
        <w:shd w:val="clear" w:color="auto" w:fill="auto"/>
        <w:spacing w:after="0"/>
        <w:jc w:val="center"/>
        <w:rPr>
          <w:sz w:val="26"/>
          <w:szCs w:val="26"/>
        </w:rPr>
      </w:pPr>
    </w:p>
    <w:p w:rsidR="00453C10" w:rsidRDefault="00453C10" w:rsidP="00453C10">
      <w:pPr>
        <w:pStyle w:val="1"/>
        <w:shd w:val="clear" w:color="auto" w:fill="auto"/>
        <w:spacing w:after="0"/>
        <w:jc w:val="both"/>
        <w:rPr>
          <w:sz w:val="26"/>
          <w:szCs w:val="26"/>
        </w:rPr>
        <w:sectPr w:rsidR="00453C10" w:rsidSect="00453C10">
          <w:pgSz w:w="11900" w:h="16840"/>
          <w:pgMar w:top="2786" w:right="701" w:bottom="1018" w:left="993" w:header="0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t>05.12.2016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32-н                 </w:t>
      </w:r>
    </w:p>
    <w:p w:rsidR="00FA7CB7" w:rsidRDefault="00FA7CB7">
      <w:pPr>
        <w:spacing w:before="69" w:after="69" w:line="240" w:lineRule="exact"/>
        <w:rPr>
          <w:sz w:val="19"/>
          <w:szCs w:val="19"/>
        </w:rPr>
      </w:pPr>
    </w:p>
    <w:p w:rsidR="00FA7CB7" w:rsidRDefault="00FA7CB7" w:rsidP="00453C10">
      <w:pPr>
        <w:spacing w:line="1" w:lineRule="exact"/>
        <w:ind w:left="851" w:firstLine="709"/>
        <w:jc w:val="center"/>
        <w:sectPr w:rsidR="00FA7CB7">
          <w:type w:val="continuous"/>
          <w:pgSz w:w="11900" w:h="16840"/>
          <w:pgMar w:top="2786" w:right="0" w:bottom="1018" w:left="0" w:header="0" w:footer="3" w:gutter="0"/>
          <w:cols w:space="720"/>
          <w:noEndnote/>
          <w:docGrid w:linePitch="360"/>
        </w:sectPr>
      </w:pPr>
    </w:p>
    <w:p w:rsidR="00FA7CB7" w:rsidRDefault="00FA7CB7">
      <w:pPr>
        <w:spacing w:after="623" w:line="1" w:lineRule="exact"/>
      </w:pPr>
    </w:p>
    <w:p w:rsidR="00FA7CB7" w:rsidRDefault="00FA7CB7">
      <w:pPr>
        <w:spacing w:line="1" w:lineRule="exact"/>
        <w:sectPr w:rsidR="00FA7CB7">
          <w:type w:val="continuous"/>
          <w:pgSz w:w="11900" w:h="16840"/>
          <w:pgMar w:top="2786" w:right="1064" w:bottom="1018" w:left="440" w:header="0" w:footer="3" w:gutter="0"/>
          <w:cols w:space="720"/>
          <w:noEndnote/>
          <w:docGrid w:linePitch="360"/>
        </w:sectPr>
      </w:pPr>
    </w:p>
    <w:p w:rsidR="00FA7CB7" w:rsidRDefault="005E41D0">
      <w:pPr>
        <w:pStyle w:val="1"/>
        <w:shd w:val="clear" w:color="auto" w:fill="auto"/>
        <w:spacing w:after="780"/>
      </w:pPr>
      <w:r>
        <w:rPr>
          <w:b/>
          <w:bCs/>
        </w:rPr>
        <w:lastRenderedPageBreak/>
        <w:t xml:space="preserve">Об утверждении ведомственной целевой программы </w:t>
      </w:r>
      <w:r w:rsidR="00DC139E">
        <w:rPr>
          <w:b/>
          <w:bCs/>
        </w:rPr>
        <w:br/>
      </w:r>
      <w:r>
        <w:rPr>
          <w:b/>
          <w:bCs/>
        </w:rPr>
        <w:t xml:space="preserve">физкультурно-оздоровительных мероприятий </w:t>
      </w:r>
      <w:r w:rsidR="00DC139E">
        <w:rPr>
          <w:b/>
          <w:bCs/>
        </w:rPr>
        <w:br/>
      </w:r>
      <w:r>
        <w:rPr>
          <w:b/>
          <w:bCs/>
        </w:rPr>
        <w:t xml:space="preserve">муниципального образования муниципального </w:t>
      </w:r>
      <w:r w:rsidR="00DC139E">
        <w:rPr>
          <w:b/>
          <w:bCs/>
        </w:rPr>
        <w:br/>
      </w:r>
      <w:r>
        <w:rPr>
          <w:b/>
          <w:bCs/>
        </w:rPr>
        <w:t>округа Светлановское на 2017 год</w:t>
      </w:r>
    </w:p>
    <w:p w:rsidR="00FA7CB7" w:rsidRDefault="005E41D0" w:rsidP="00DC139E">
      <w:pPr>
        <w:pStyle w:val="1"/>
        <w:shd w:val="clear" w:color="auto" w:fill="auto"/>
        <w:spacing w:after="280"/>
        <w:ind w:firstLine="720"/>
        <w:jc w:val="both"/>
      </w:pPr>
      <w:r>
        <w:t xml:space="preserve">В соответствии с Бюджетным Кодексом Российской Федерации и Положением о </w:t>
      </w:r>
      <w:r w:rsidR="00DC139E">
        <w:t xml:space="preserve">              </w:t>
      </w:r>
      <w:r>
        <w:t>бюджетном процессе в МО Светлановское</w:t>
      </w:r>
    </w:p>
    <w:p w:rsidR="00FA7CB7" w:rsidRDefault="005E41D0" w:rsidP="00DC139E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0" w:hanging="280"/>
        <w:jc w:val="both"/>
      </w:pPr>
      <w:r>
        <w:t xml:space="preserve">Утвердить Паспорт и Перечень </w:t>
      </w:r>
      <w:r>
        <w:t xml:space="preserve">основных мероприятий ведомственной целевой </w:t>
      </w:r>
      <w:r w:rsidR="00DC139E">
        <w:t xml:space="preserve">                          </w:t>
      </w:r>
      <w:r>
        <w:t xml:space="preserve">программы физкультурно-оздоровительных мероприятий муниципального образования муниципального округа Светлановское на 2017 год согласно Приложениям 1-2 </w:t>
      </w:r>
      <w:r w:rsidR="00DC139E">
        <w:t xml:space="preserve">                                                 </w:t>
      </w:r>
      <w:r>
        <w:t>к настоящему Распоряжению.</w:t>
      </w:r>
    </w:p>
    <w:p w:rsidR="00FA7CB7" w:rsidRDefault="005E41D0" w:rsidP="00DC139E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120"/>
        <w:ind w:left="280" w:hanging="280"/>
        <w:jc w:val="both"/>
      </w:pPr>
      <w:r>
        <w:t>Формирование и размещение муниципал</w:t>
      </w:r>
      <w:r>
        <w:t xml:space="preserve">ьного заказа на оказание услуг по проведению физкультурно-оздоровительных мероприятий муниципального образования </w:t>
      </w:r>
      <w:r w:rsidR="00DC139E">
        <w:t xml:space="preserve">                          </w:t>
      </w:r>
      <w:r>
        <w:t xml:space="preserve">муниципального округа Светлановское на 2017 год осуществлять в соответствии </w:t>
      </w:r>
      <w:r w:rsidR="00DC139E">
        <w:t xml:space="preserve">                                              </w:t>
      </w:r>
      <w:r>
        <w:t>с утвержденной ведомственной целевой программой.</w:t>
      </w:r>
    </w:p>
    <w:p w:rsidR="00FA7CB7" w:rsidRDefault="005E41D0" w:rsidP="00DC139E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120"/>
        <w:ind w:left="280" w:hanging="280"/>
        <w:jc w:val="both"/>
      </w:pPr>
      <w:r>
        <w:t>Назначить ответств</w:t>
      </w:r>
      <w:r>
        <w:t xml:space="preserve">енным за исполнение ведомственной целевой программы </w:t>
      </w:r>
      <w:r w:rsidR="00DC139E">
        <w:t xml:space="preserve">                        </w:t>
      </w:r>
      <w:r>
        <w:t xml:space="preserve">физкультурно-оздоровительных мероприятий муниципального образования муниципального округа Светлановское на 2017 год главного специалиста сектора </w:t>
      </w:r>
      <w:r w:rsidR="00DC139E">
        <w:t xml:space="preserve">                                                      </w:t>
      </w:r>
      <w:r>
        <w:t>муниципального заказа - контрактного управляющего Мануйлова</w:t>
      </w:r>
      <w:r>
        <w:t xml:space="preserve"> В.А.</w:t>
      </w:r>
    </w:p>
    <w:p w:rsidR="00FA7CB7" w:rsidRDefault="005E41D0" w:rsidP="00DC139E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200"/>
        <w:jc w:val="both"/>
      </w:pPr>
      <w:r>
        <w:t>Контроль исполнения настоящего Распоряжения оставляю за собой.</w:t>
      </w:r>
    </w:p>
    <w:p w:rsidR="00FA7CB7" w:rsidRDefault="005E41D0">
      <w:pPr>
        <w:spacing w:after="2276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1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268605</wp:posOffset>
                </wp:positionV>
                <wp:extent cx="1609090" cy="204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7CB7" w:rsidRDefault="005E41D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8.049999999999997pt;margin-top:21.149999999999999pt;width:126.7pt;height:16.100000000000001pt;z-index:-18874406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Глава Администрации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250190</wp:posOffset>
                </wp:positionV>
                <wp:extent cx="1109345" cy="2070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7CB7" w:rsidRDefault="005E41D0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С.П. Генералов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430.2pt;margin-top:19.7pt;width:87.35pt;height:16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" filled="f" stroked="f">
                <v:textbox inset="0,0,0,0">
                  <w:txbxContent>
                    <w:p w:rsidR="00FA7CB7" w:rsidRDefault="005E41D0">
                      <w:pPr>
                        <w:pStyle w:val="a5"/>
                        <w:shd w:val="clear" w:color="auto" w:fill="auto"/>
                      </w:pPr>
                      <w:r>
                        <w:t>С.П. Генералов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FA7CB7" w:rsidRDefault="005E41D0">
      <w:pPr>
        <w:pStyle w:val="1"/>
        <w:shd w:val="clear" w:color="auto" w:fill="auto"/>
        <w:tabs>
          <w:tab w:val="left" w:pos="8370"/>
        </w:tabs>
        <w:spacing w:after="520" w:line="233" w:lineRule="auto"/>
        <w:ind w:left="56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  <w:r w:rsidR="00DC139E">
        <w:rPr>
          <w:sz w:val="22"/>
          <w:szCs w:val="22"/>
        </w:rPr>
        <w:br/>
      </w:r>
      <w:r>
        <w:rPr>
          <w:sz w:val="22"/>
          <w:szCs w:val="22"/>
        </w:rPr>
        <w:t xml:space="preserve">к распоряжению Главы Администрации муниципального образования </w:t>
      </w:r>
      <w:r w:rsidR="00DC139E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муниципального округа Светлановское </w:t>
      </w:r>
      <w:r w:rsidR="00DC139E">
        <w:rPr>
          <w:sz w:val="22"/>
          <w:szCs w:val="22"/>
        </w:rPr>
        <w:br/>
        <w:t>от</w:t>
      </w:r>
      <w:r>
        <w:rPr>
          <w:sz w:val="22"/>
          <w:szCs w:val="22"/>
        </w:rPr>
        <w:t xml:space="preserve">   </w:t>
      </w:r>
      <w:r w:rsidR="00DC139E">
        <w:rPr>
          <w:sz w:val="22"/>
          <w:szCs w:val="22"/>
        </w:rPr>
        <w:t xml:space="preserve"> 05.12.2016</w:t>
      </w:r>
      <w:r>
        <w:rPr>
          <w:color w:val="7094F7"/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№ </w:t>
      </w:r>
      <w:r w:rsidR="00DC139E" w:rsidRPr="00DC139E">
        <w:rPr>
          <w:color w:val="0D0D0D" w:themeColor="text1" w:themeTint="F2"/>
          <w:sz w:val="22"/>
          <w:szCs w:val="22"/>
        </w:rPr>
        <w:t>32-н</w:t>
      </w:r>
    </w:p>
    <w:p w:rsidR="00FA7CB7" w:rsidRDefault="005E41D0">
      <w:pPr>
        <w:pStyle w:val="1"/>
        <w:shd w:val="clear" w:color="auto" w:fill="auto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</w:r>
      <w:r>
        <w:rPr>
          <w:b/>
          <w:bCs/>
        </w:rPr>
        <w:t>ведомственной целевой программы физкультурно-оздоровительных мероприятий</w:t>
      </w:r>
      <w:r>
        <w:rPr>
          <w:b/>
          <w:bCs/>
        </w:rPr>
        <w:br/>
        <w:t>муниципального образования муниципального округа Светлановское</w:t>
      </w:r>
      <w:r>
        <w:rPr>
          <w:b/>
          <w:bCs/>
        </w:rPr>
        <w:br/>
        <w:t>на 2017 год</w:t>
      </w:r>
    </w:p>
    <w:p w:rsidR="00FA7CB7" w:rsidRDefault="005E41D0">
      <w:pPr>
        <w:pStyle w:val="a7"/>
        <w:shd w:val="clear" w:color="auto" w:fill="auto"/>
        <w:ind w:left="2155"/>
        <w:jc w:val="left"/>
      </w:pPr>
      <w:r>
        <w:rPr>
          <w:b w:val="0"/>
          <w:bCs w:val="0"/>
        </w:rPr>
        <w:t xml:space="preserve">ЦЕЛЕВАЯ СТАТЬЯ: </w:t>
      </w:r>
      <w:r>
        <w:t xml:space="preserve">51200 00241 </w:t>
      </w:r>
      <w:r>
        <w:rPr>
          <w:b w:val="0"/>
          <w:bCs w:val="0"/>
        </w:rPr>
        <w:t xml:space="preserve">ВИД РАСХОДОВ </w:t>
      </w:r>
      <w:r>
        <w:t>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702"/>
        <w:gridCol w:w="6307"/>
      </w:tblGrid>
      <w:tr w:rsidR="00FA7CB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Наименование раздела паспорта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Содержание раздел</w:t>
            </w:r>
            <w:r>
              <w:t>а паспорта программы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</w:pPr>
            <w:r>
              <w:t>Наименование ведомственной целевой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>Ведомственная целевая программа физкультурно- оздоровительных мероприятий на 2017 год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ind w:firstLine="280"/>
              <w:jc w:val="both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>Основание принятия решения о разработке программы (наименование и номер соответствующего правового</w:t>
            </w:r>
            <w:r>
              <w:t xml:space="preserve"> акта)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Федеральный закон «О физической культуре и спорте в Российской Федерации» от 04.12.2007 №329-Ф3</w:t>
            </w:r>
          </w:p>
          <w:p w:rsidR="00FA7CB7" w:rsidRDefault="005E41D0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Закон Санкт-Петербурга «Об организации местного самоуправления в Санкт-Петербурге» от 23.09.2009 № 420- 79</w:t>
            </w:r>
          </w:p>
          <w:p w:rsidR="00FA7CB7" w:rsidRDefault="005E41D0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 xml:space="preserve">Закон Санкт-Петербурга «Об основах политики </w:t>
            </w:r>
            <w:r>
              <w:t>Санкт- Петербурга в области физической культуры и спорта» от 11.11.2009 №532-105</w:t>
            </w:r>
          </w:p>
          <w:p w:rsidR="00FA7CB7" w:rsidRDefault="005E41D0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Устав Муниципального образования муниципального округа Светлановское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ind w:firstLine="280"/>
              <w:jc w:val="both"/>
            </w:pPr>
            <w: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</w:pPr>
            <w:r>
              <w:t>Ответственный исполнитель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</w:pPr>
            <w:r>
              <w:t>Администрация Муниципального образования муниципального округа Свет</w:t>
            </w:r>
            <w:r>
              <w:t>лановское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ind w:firstLine="280"/>
              <w:jc w:val="both"/>
            </w:pPr>
            <w: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</w:pPr>
            <w:r>
              <w:rPr>
                <w:b/>
                <w:bCs/>
              </w:rPr>
              <w:t>Участники реализации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B7" w:rsidRDefault="00FA7CB7">
            <w:pPr>
              <w:rPr>
                <w:sz w:val="10"/>
                <w:szCs w:val="10"/>
              </w:rPr>
            </w:pP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FA7CB7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</w:pPr>
            <w:r>
              <w:t>Муниципальный заказчик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</w:pPr>
            <w:r>
              <w:t>Администрация Муниципального образования муниципального округа Светлановское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FA7CB7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>Основные разработчики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</w:pPr>
            <w:r>
              <w:t xml:space="preserve">Администрация муниципального образования муниципального округа </w:t>
            </w:r>
            <w:r>
              <w:t>Светлановское, депутаты Муниципального Совета Муниципального образования муниципального округа Светлановское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ind w:firstLine="280"/>
              <w:jc w:val="both"/>
            </w:pPr>
            <w: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>Соответствие программы задачам социально- экономического развития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499"/>
              </w:tabs>
              <w:ind w:firstLine="420"/>
            </w:pPr>
            <w:r>
              <w:t xml:space="preserve">Создание условий для развития на территории Муниципального образования </w:t>
            </w:r>
            <w:r>
              <w:t>муниципального округа Светлановское массовой физической культуры и спорта;</w:t>
            </w:r>
          </w:p>
          <w:p w:rsidR="00FA7CB7" w:rsidRDefault="005E41D0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509"/>
              </w:tabs>
              <w:ind w:firstLine="420"/>
            </w:pPr>
            <w:r>
              <w:t>Приобщение к здоровому образу жизни и активному досугу наибольшее число подростков и молодёжи</w:t>
            </w:r>
          </w:p>
          <w:p w:rsidR="00FA7CB7" w:rsidRDefault="005E41D0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494"/>
              </w:tabs>
              <w:ind w:firstLine="420"/>
            </w:pPr>
            <w:r>
              <w:t xml:space="preserve">Усиление роли органов местного самоуправления в проведении работ по спортивно-массовой </w:t>
            </w:r>
            <w:r>
              <w:t>работе среди населения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ind w:firstLine="280"/>
              <w:jc w:val="both"/>
            </w:pPr>
            <w: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>Цели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564"/>
              </w:tabs>
              <w:ind w:firstLine="420"/>
            </w:pPr>
            <w:r>
              <w:t>Оздоровление подрастающего поколения округа.</w:t>
            </w:r>
          </w:p>
          <w:p w:rsidR="00FA7CB7" w:rsidRDefault="005E41D0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99"/>
              </w:tabs>
              <w:ind w:firstLine="420"/>
            </w:pPr>
            <w:r>
              <w:t>Развитие физических и интеллектуальных способностей человека.</w:t>
            </w:r>
          </w:p>
          <w:p w:rsidR="00FA7CB7" w:rsidRDefault="005E41D0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559"/>
              </w:tabs>
              <w:ind w:firstLine="420"/>
            </w:pPr>
            <w:r>
              <w:t>Воспитание здоровой нации.</w:t>
            </w:r>
          </w:p>
          <w:p w:rsidR="00FA7CB7" w:rsidRDefault="005E41D0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559"/>
              </w:tabs>
              <w:ind w:firstLine="420"/>
            </w:pPr>
            <w:r>
              <w:t>Приобщение различных групп населения к</w:t>
            </w:r>
          </w:p>
        </w:tc>
      </w:tr>
    </w:tbl>
    <w:p w:rsidR="00FA7CB7" w:rsidRDefault="005E41D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707"/>
        <w:gridCol w:w="6302"/>
      </w:tblGrid>
      <w:tr w:rsidR="00FA7CB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FA7CB7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FA7CB7">
            <w:pPr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 xml:space="preserve">регулярным занятием физической </w:t>
            </w:r>
            <w:r>
              <w:t>культурой.</w:t>
            </w:r>
          </w:p>
          <w:p w:rsidR="00FA7CB7" w:rsidRDefault="005E41D0">
            <w:pPr>
              <w:pStyle w:val="a9"/>
              <w:shd w:val="clear" w:color="auto" w:fill="auto"/>
              <w:ind w:firstLine="420"/>
            </w:pPr>
            <w:r>
              <w:t>- Пропаганда здорового образа жизни.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>Задачи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59"/>
              </w:tabs>
              <w:ind w:firstLine="420"/>
            </w:pPr>
            <w:r>
              <w:t>Охватить программой не менее 200 жителей округа;</w:t>
            </w:r>
          </w:p>
          <w:p w:rsidR="00FA7CB7" w:rsidRDefault="005E41D0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94"/>
              </w:tabs>
              <w:ind w:firstLine="420"/>
            </w:pPr>
            <w:r>
              <w:t>Предоставить гражданам возможность заниматься физической культурой;</w:t>
            </w:r>
          </w:p>
          <w:p w:rsidR="00FA7CB7" w:rsidRDefault="005E41D0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ind w:firstLine="420"/>
            </w:pPr>
            <w:r>
              <w:t xml:space="preserve">Привлечь жителей округа к регулярным занятиям физической культурой, </w:t>
            </w:r>
            <w:r>
              <w:t>здоровому образу жизни</w:t>
            </w:r>
          </w:p>
          <w:p w:rsidR="00FA7CB7" w:rsidRDefault="005E41D0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ind w:firstLine="420"/>
            </w:pPr>
            <w:r>
              <w:t>Обеспечить непрерывность и преемственность процесса физического воспитания и образования для всех категорий и групп населения;</w:t>
            </w:r>
          </w:p>
          <w:p w:rsidR="00FA7CB7" w:rsidRDefault="005E41D0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94"/>
              </w:tabs>
              <w:ind w:firstLine="420"/>
            </w:pPr>
            <w:r>
              <w:t>Улучшить качество физического воспитания населения.</w:t>
            </w:r>
          </w:p>
        </w:tc>
      </w:tr>
      <w:tr w:rsidR="00FA7CB7" w:rsidTr="005E41D0">
        <w:tblPrEx>
          <w:tblCellMar>
            <w:top w:w="0" w:type="dxa"/>
            <w:bottom w:w="0" w:type="dxa"/>
          </w:tblCellMar>
        </w:tblPrEx>
        <w:trPr>
          <w:trHeight w:hRule="exact" w:val="33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 xml:space="preserve">Целевые индикаторы и показатели программы </w:t>
            </w:r>
            <w:r>
              <w:t>(Важнейшие показатели эффективности программы)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499"/>
              </w:tabs>
              <w:ind w:firstLine="420"/>
            </w:pPr>
            <w:r>
              <w:t xml:space="preserve">эффективно прошло мероприятие: посетили мероприятие 80 - 100% жителей от запланированного </w:t>
            </w:r>
            <w:r>
              <w:br/>
            </w:r>
            <w:r>
              <w:t>числа;</w:t>
            </w:r>
          </w:p>
          <w:p w:rsidR="00FA7CB7" w:rsidRDefault="005E41D0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494"/>
              </w:tabs>
              <w:ind w:firstLine="420"/>
            </w:pPr>
            <w:r>
              <w:t xml:space="preserve">малоэффективно прошло мероприятие: посетили мероприятие 50 - 79% жителей от запланированного </w:t>
            </w:r>
            <w:r>
              <w:br/>
            </w:r>
            <w:r>
              <w:t>числа;</w:t>
            </w:r>
          </w:p>
          <w:p w:rsidR="00FA7CB7" w:rsidRDefault="005E41D0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499"/>
              </w:tabs>
              <w:ind w:firstLine="420"/>
            </w:pPr>
            <w:r>
              <w:t>неэффективно</w:t>
            </w:r>
            <w:r>
              <w:t xml:space="preserve"> прошло мероприятие: посетили мероприятие ниже 50 % жителей от запланированного числа;</w:t>
            </w:r>
          </w:p>
          <w:p w:rsidR="00FA7CB7" w:rsidRDefault="005E41D0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494"/>
              </w:tabs>
              <w:ind w:firstLine="420"/>
            </w:pPr>
            <w:r>
              <w:t>соответствие системе приоритетов социально- экономического развития муниципального образования;</w:t>
            </w:r>
          </w:p>
          <w:p w:rsidR="00FA7CB7" w:rsidRDefault="005E41D0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559"/>
              </w:tabs>
              <w:ind w:firstLine="420"/>
            </w:pPr>
            <w:r>
              <w:t>уровень финансового обеспечения;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</w:pPr>
            <w:r>
              <w:t>Сроки и этапы реализации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>Сроки проведения мероприятий: ноябрь 2017 года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>Объемы и источники финансирования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</w:pPr>
            <w:r>
              <w:t>Объем финансирования - 650 000,00 рублей.</w:t>
            </w:r>
          </w:p>
          <w:p w:rsidR="00FA7CB7" w:rsidRDefault="005E41D0">
            <w:pPr>
              <w:pStyle w:val="a9"/>
              <w:shd w:val="clear" w:color="auto" w:fill="auto"/>
            </w:pPr>
            <w:r>
              <w:t xml:space="preserve">Источник финансирования - бюджет муниципального образования муниципального округа Светлановское на </w:t>
            </w:r>
            <w:r>
              <w:br/>
            </w:r>
            <w:r>
              <w:t>2017 год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41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</w:pPr>
            <w:r>
              <w:t>Ожидаемые конечные результаты реализации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99"/>
              </w:tabs>
              <w:ind w:firstLine="420"/>
            </w:pPr>
            <w:r>
              <w:t>Создание условий для самостоятельных занятий физической культурой и спортом жителей</w:t>
            </w:r>
          </w:p>
          <w:p w:rsidR="00FA7CB7" w:rsidRDefault="005E41D0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ind w:firstLine="420"/>
            </w:pPr>
            <w:r>
              <w:t>Укрепление здоровья через занятия физической культурой;</w:t>
            </w:r>
          </w:p>
          <w:p w:rsidR="00FA7CB7" w:rsidRDefault="005E41D0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99"/>
              </w:tabs>
              <w:ind w:firstLine="420"/>
            </w:pPr>
            <w:r>
              <w:t>Отвлечение молодежи от негативных форм проведения досуга</w:t>
            </w:r>
          </w:p>
          <w:p w:rsidR="00FA7CB7" w:rsidRDefault="005E41D0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99"/>
              </w:tabs>
              <w:ind w:firstLine="420"/>
            </w:pPr>
            <w:r>
              <w:t>Присутствие на каждом мероприятии 80-100% жителей от запланированного числа;</w:t>
            </w:r>
          </w:p>
          <w:p w:rsidR="00FA7CB7" w:rsidRDefault="005E41D0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509"/>
              </w:tabs>
              <w:ind w:firstLine="420"/>
            </w:pPr>
            <w:r>
              <w:t xml:space="preserve">Увеличение доли граждан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</w:t>
            </w:r>
            <w:r>
              <w:t>населения здорового образа жизни, сохранение и укрепление здоровья граждан, снижение общего уровня заболеваемости</w:t>
            </w:r>
          </w:p>
        </w:tc>
      </w:tr>
    </w:tbl>
    <w:p w:rsidR="00FA7CB7" w:rsidRDefault="005E41D0">
      <w:pPr>
        <w:spacing w:line="1" w:lineRule="exact"/>
        <w:rPr>
          <w:sz w:val="2"/>
          <w:szCs w:val="2"/>
        </w:rPr>
      </w:pPr>
      <w:r>
        <w:br w:type="page"/>
      </w:r>
    </w:p>
    <w:p w:rsidR="00FA7CB7" w:rsidRDefault="005E41D0">
      <w:pPr>
        <w:pStyle w:val="1"/>
        <w:shd w:val="clear" w:color="auto" w:fill="auto"/>
        <w:tabs>
          <w:tab w:val="left" w:pos="8850"/>
        </w:tabs>
        <w:spacing w:after="360"/>
        <w:ind w:left="60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к распоряжению Главы Администрации муниципального образования муниципального округа Светлановское </w:t>
      </w:r>
      <w:r>
        <w:rPr>
          <w:sz w:val="22"/>
          <w:szCs w:val="22"/>
        </w:rPr>
        <w:br/>
        <w:t>от  05.12.2016</w:t>
      </w:r>
      <w:r>
        <w:rPr>
          <w:color w:val="7094F7"/>
          <w:sz w:val="22"/>
          <w:szCs w:val="22"/>
        </w:rPr>
        <w:tab/>
      </w:r>
      <w:r>
        <w:rPr>
          <w:sz w:val="22"/>
          <w:szCs w:val="22"/>
        </w:rPr>
        <w:t>№ 32-н</w:t>
      </w:r>
    </w:p>
    <w:p w:rsidR="00FA7CB7" w:rsidRDefault="005E41D0" w:rsidP="005E41D0">
      <w:pPr>
        <w:pStyle w:val="a7"/>
        <w:shd w:val="clear" w:color="auto" w:fill="auto"/>
        <w:spacing w:line="223" w:lineRule="auto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A7CB7" w:rsidRDefault="005E41D0" w:rsidP="005E41D0">
      <w:pPr>
        <w:pStyle w:val="a7"/>
        <w:shd w:val="clear" w:color="auto" w:fill="auto"/>
      </w:pPr>
      <w:r>
        <w:t>основных мероприятий ведомственной целевой программы физкультурно-оздоровительных мероприятий муниципального образования муниципального округа Светлановское на 2017 год</w:t>
      </w:r>
    </w:p>
    <w:p w:rsidR="005E41D0" w:rsidRDefault="005E41D0" w:rsidP="005E41D0">
      <w:pPr>
        <w:pStyle w:val="a7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5275"/>
        <w:gridCol w:w="1589"/>
        <w:gridCol w:w="2136"/>
      </w:tblGrid>
      <w:tr w:rsidR="00FA7CB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Объем финансирования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  <w:tabs>
                <w:tab w:val="left" w:pos="1776"/>
              </w:tabs>
              <w:jc w:val="both"/>
            </w:pPr>
            <w:r>
              <w:t>Семейное</w:t>
            </w:r>
            <w:r>
              <w:tab/>
              <w:t>физкультурно-оздоровительное</w:t>
            </w:r>
          </w:p>
          <w:p w:rsidR="00FA7CB7" w:rsidRDefault="005E41D0">
            <w:pPr>
              <w:pStyle w:val="a9"/>
              <w:shd w:val="clear" w:color="auto" w:fill="auto"/>
              <w:jc w:val="both"/>
            </w:pPr>
            <w:r>
              <w:t xml:space="preserve">мероприятие, "Веселые старты семейных </w:t>
            </w:r>
            <w:r>
              <w:br/>
            </w:r>
            <w:r>
              <w:t>команд" (спорткомплекс им.</w:t>
            </w:r>
            <w:r>
              <w:t xml:space="preserve">В.Алексеева) с участием учащихся школ расположенных </w:t>
            </w:r>
            <w:bookmarkStart w:id="0" w:name="_GoBack"/>
            <w:bookmarkEnd w:id="0"/>
            <w:r>
              <w:t>на территории МО Светлановское, и их родителей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Ноябрь, 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t>650 000,00</w:t>
            </w:r>
          </w:p>
        </w:tc>
      </w:tr>
      <w:tr w:rsidR="00FA7CB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B7" w:rsidRDefault="005E41D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650 000,00</w:t>
            </w:r>
          </w:p>
        </w:tc>
      </w:tr>
    </w:tbl>
    <w:p w:rsidR="00000000" w:rsidRDefault="005E41D0"/>
    <w:sectPr w:rsidR="00000000">
      <w:type w:val="continuous"/>
      <w:pgSz w:w="11900" w:h="16840"/>
      <w:pgMar w:top="942" w:right="652" w:bottom="1361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41D0">
      <w:r>
        <w:separator/>
      </w:r>
    </w:p>
  </w:endnote>
  <w:endnote w:type="continuationSeparator" w:id="0">
    <w:p w:rsidR="00000000" w:rsidRDefault="005E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B7" w:rsidRDefault="00FA7CB7"/>
  </w:footnote>
  <w:footnote w:type="continuationSeparator" w:id="0">
    <w:p w:rsidR="00FA7CB7" w:rsidRDefault="00FA7C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6473"/>
    <w:multiLevelType w:val="multilevel"/>
    <w:tmpl w:val="AC9E9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6B1214"/>
    <w:multiLevelType w:val="multilevel"/>
    <w:tmpl w:val="71D8C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C870B9"/>
    <w:multiLevelType w:val="multilevel"/>
    <w:tmpl w:val="7E8C6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B320D2"/>
    <w:multiLevelType w:val="multilevel"/>
    <w:tmpl w:val="A7F6F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74C3C"/>
    <w:multiLevelType w:val="multilevel"/>
    <w:tmpl w:val="CDD87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E827AF"/>
    <w:multiLevelType w:val="multilevel"/>
    <w:tmpl w:val="5C4AF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6C6777"/>
    <w:multiLevelType w:val="multilevel"/>
    <w:tmpl w:val="266A1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B7"/>
    <w:rsid w:val="00453C10"/>
    <w:rsid w:val="005E41D0"/>
    <w:rsid w:val="00DC139E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8A55"/>
  <w15:docId w15:val="{7B29F5FC-CB02-48BD-8F0A-19A3695D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2021-10-20T08:56:00Z</dcterms:created>
  <dcterms:modified xsi:type="dcterms:W3CDTF">2021-10-20T08:56:00Z</dcterms:modified>
</cp:coreProperties>
</file>