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AA" w:rsidRDefault="009805AA" w:rsidP="009805AA">
      <w:pPr>
        <w:jc w:val="center"/>
        <w:rPr>
          <w:sz w:val="26"/>
          <w:szCs w:val="26"/>
        </w:rPr>
      </w:pPr>
      <w:r w:rsidRPr="008F1BCF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2503805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AA" w:rsidRDefault="009805AA" w:rsidP="009805AA">
      <w:pPr>
        <w:jc w:val="center"/>
        <w:rPr>
          <w:sz w:val="26"/>
          <w:szCs w:val="26"/>
        </w:rPr>
      </w:pPr>
    </w:p>
    <w:p w:rsidR="009805AA" w:rsidRPr="008F1BCF" w:rsidRDefault="009805AA" w:rsidP="009805AA">
      <w:pPr>
        <w:suppressAutoHyphens/>
        <w:rPr>
          <w:rFonts w:eastAsia="Times New Roman"/>
          <w:sz w:val="24"/>
          <w:szCs w:val="24"/>
          <w:lang w:eastAsia="ar-SA"/>
        </w:rPr>
      </w:pPr>
    </w:p>
    <w:p w:rsidR="009805AA" w:rsidRPr="008F1BCF" w:rsidRDefault="009805AA" w:rsidP="009805AA">
      <w:pPr>
        <w:suppressAutoHyphens/>
        <w:rPr>
          <w:rFonts w:eastAsia="Times New Roman"/>
          <w:sz w:val="24"/>
          <w:szCs w:val="24"/>
          <w:lang w:eastAsia="ar-SA"/>
        </w:rPr>
      </w:pPr>
    </w:p>
    <w:p w:rsidR="009805AA" w:rsidRPr="008F1BCF" w:rsidRDefault="009805AA" w:rsidP="009805AA">
      <w:pPr>
        <w:suppressAutoHyphens/>
        <w:rPr>
          <w:rFonts w:eastAsia="Times New Roman"/>
          <w:sz w:val="24"/>
          <w:szCs w:val="24"/>
          <w:lang w:eastAsia="ar-SA"/>
        </w:rPr>
      </w:pPr>
    </w:p>
    <w:p w:rsidR="009805AA" w:rsidRPr="008F1BCF" w:rsidRDefault="009805AA" w:rsidP="009805AA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8F1BCF">
        <w:rPr>
          <w:rFonts w:eastAsia="Times New Roman"/>
          <w:sz w:val="24"/>
          <w:szCs w:val="24"/>
          <w:lang w:eastAsia="ar-SA"/>
        </w:rPr>
        <w:t>САНКТ-ПЕТЕРБУРГ</w:t>
      </w:r>
    </w:p>
    <w:p w:rsidR="009805AA" w:rsidRPr="008F1BCF" w:rsidRDefault="009805AA" w:rsidP="009805AA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8F1BCF">
        <w:rPr>
          <w:rFonts w:eastAsia="Times New Roman"/>
          <w:sz w:val="24"/>
          <w:szCs w:val="24"/>
          <w:lang w:eastAsia="ar-SA"/>
        </w:rPr>
        <w:t>МУНИЦИПАЛЬНОЕ ОБРАЗОВАНИЕ</w:t>
      </w:r>
    </w:p>
    <w:p w:rsidR="009805AA" w:rsidRPr="008F1BCF" w:rsidRDefault="009805AA" w:rsidP="009805AA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8F1BCF">
        <w:rPr>
          <w:rFonts w:eastAsia="Times New Roman"/>
          <w:sz w:val="24"/>
          <w:szCs w:val="24"/>
          <w:lang w:eastAsia="ar-SA"/>
        </w:rPr>
        <w:t>МУНИЦИПАЛЬНЫЙ ОКРУГ</w:t>
      </w:r>
    </w:p>
    <w:p w:rsidR="009805AA" w:rsidRPr="008F1BCF" w:rsidRDefault="009805AA" w:rsidP="009805AA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8F1BCF">
        <w:rPr>
          <w:rFonts w:eastAsia="Times New Roman"/>
          <w:sz w:val="24"/>
          <w:szCs w:val="24"/>
          <w:lang w:eastAsia="ar-SA"/>
        </w:rPr>
        <w:t>СВЕТЛАНОВСКОЕ</w:t>
      </w:r>
    </w:p>
    <w:p w:rsidR="009805AA" w:rsidRPr="008F1BCF" w:rsidRDefault="009805AA" w:rsidP="009805AA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  <w:r w:rsidRPr="008F1BCF">
        <w:rPr>
          <w:rFonts w:eastAsia="Times New Roman"/>
          <w:b/>
          <w:sz w:val="24"/>
          <w:szCs w:val="24"/>
          <w:lang w:eastAsia="ar-SA"/>
        </w:rPr>
        <w:t>АДМИНИСТРАЦИЯ</w:t>
      </w:r>
    </w:p>
    <w:p w:rsidR="009805AA" w:rsidRPr="008F1BCF" w:rsidRDefault="009805AA" w:rsidP="009805AA">
      <w:pPr>
        <w:pBdr>
          <w:bottom w:val="single" w:sz="12" w:space="0" w:color="auto"/>
        </w:pBdr>
        <w:suppressAutoHyphens/>
        <w:jc w:val="center"/>
        <w:rPr>
          <w:rFonts w:ascii="Times New Roman CYR" w:eastAsia="Times New Roman" w:hAnsi="Times New Roman CYR"/>
          <w:sz w:val="24"/>
          <w:szCs w:val="24"/>
          <w:lang w:eastAsia="ar-SA"/>
        </w:rPr>
      </w:pPr>
    </w:p>
    <w:p w:rsidR="009805AA" w:rsidRPr="008F1BCF" w:rsidRDefault="009805AA" w:rsidP="009805AA">
      <w:pPr>
        <w:suppressAutoHyphens/>
        <w:rPr>
          <w:sz w:val="28"/>
          <w:szCs w:val="28"/>
        </w:rPr>
      </w:pPr>
    </w:p>
    <w:p w:rsidR="00D83602" w:rsidRPr="006F6B87" w:rsidRDefault="00D83602" w:rsidP="00D83602">
      <w:pPr>
        <w:rPr>
          <w:rFonts w:eastAsia="Calibri"/>
          <w:sz w:val="24"/>
          <w:szCs w:val="24"/>
        </w:rPr>
      </w:pPr>
    </w:p>
    <w:p w:rsidR="00D83602" w:rsidRPr="006F6B87" w:rsidRDefault="00D83602" w:rsidP="00D83602">
      <w:pPr>
        <w:tabs>
          <w:tab w:val="left" w:pos="7290"/>
        </w:tabs>
        <w:rPr>
          <w:rFonts w:eastAsia="Calibri"/>
          <w:b/>
          <w:bCs/>
          <w:color w:val="000000"/>
          <w:sz w:val="24"/>
          <w:szCs w:val="24"/>
        </w:rPr>
      </w:pPr>
      <w:r w:rsidRPr="006F6B87">
        <w:rPr>
          <w:rFonts w:eastAsia="Calibri"/>
          <w:sz w:val="24"/>
          <w:szCs w:val="24"/>
        </w:rPr>
        <w:t xml:space="preserve">                                                    </w:t>
      </w:r>
      <w:r w:rsidRPr="006F6B87">
        <w:rPr>
          <w:rFonts w:eastAsia="Calibri"/>
          <w:b/>
          <w:bCs/>
          <w:color w:val="000000"/>
          <w:sz w:val="28"/>
          <w:szCs w:val="28"/>
        </w:rPr>
        <w:t xml:space="preserve">ПОСТАНОВЛЕНИЕ № </w:t>
      </w:r>
      <w:r w:rsidR="009A09B7">
        <w:rPr>
          <w:rFonts w:eastAsia="Calibri"/>
          <w:b/>
          <w:bCs/>
          <w:color w:val="000000"/>
          <w:sz w:val="28"/>
          <w:szCs w:val="28"/>
        </w:rPr>
        <w:t>9</w:t>
      </w:r>
    </w:p>
    <w:p w:rsidR="00D83602" w:rsidRPr="006F6B87" w:rsidRDefault="00D83602" w:rsidP="00D83602">
      <w:pPr>
        <w:rPr>
          <w:rFonts w:eastAsia="Calibri"/>
          <w:b/>
          <w:bCs/>
          <w:sz w:val="28"/>
          <w:szCs w:val="28"/>
        </w:rPr>
      </w:pPr>
      <w:r w:rsidRPr="00865044">
        <w:rPr>
          <w:rFonts w:eastAsia="Calibri"/>
          <w:b/>
          <w:sz w:val="28"/>
          <w:szCs w:val="28"/>
        </w:rPr>
        <w:t xml:space="preserve">от </w:t>
      </w:r>
      <w:r w:rsidR="009805AA">
        <w:rPr>
          <w:rFonts w:eastAsia="Calibri"/>
          <w:b/>
          <w:sz w:val="28"/>
          <w:szCs w:val="28"/>
        </w:rPr>
        <w:t>05</w:t>
      </w:r>
      <w:r w:rsidRPr="00865044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>0</w:t>
      </w:r>
      <w:r w:rsidR="009805AA">
        <w:rPr>
          <w:rFonts w:eastAsia="Calibri"/>
          <w:b/>
          <w:bCs/>
          <w:sz w:val="28"/>
          <w:szCs w:val="28"/>
        </w:rPr>
        <w:t>2</w:t>
      </w:r>
      <w:r w:rsidRPr="006F6B87">
        <w:rPr>
          <w:rFonts w:eastAsia="Calibri"/>
          <w:b/>
          <w:bCs/>
          <w:sz w:val="28"/>
          <w:szCs w:val="28"/>
        </w:rPr>
        <w:t>.20</w:t>
      </w:r>
      <w:r w:rsidR="009805AA">
        <w:rPr>
          <w:rFonts w:eastAsia="Calibri"/>
          <w:b/>
          <w:bCs/>
          <w:sz w:val="28"/>
          <w:szCs w:val="28"/>
        </w:rPr>
        <w:t>21</w:t>
      </w:r>
      <w:r w:rsidRPr="006F6B87">
        <w:rPr>
          <w:rFonts w:eastAsia="Calibri"/>
          <w:b/>
          <w:bCs/>
          <w:sz w:val="28"/>
          <w:szCs w:val="28"/>
        </w:rPr>
        <w:t xml:space="preserve">г. </w:t>
      </w:r>
    </w:p>
    <w:p w:rsidR="00D83602" w:rsidRDefault="00D83602" w:rsidP="00D83602">
      <w:pPr>
        <w:jc w:val="both"/>
        <w:rPr>
          <w:rFonts w:eastAsia="Calibri"/>
          <w:i/>
          <w:iCs/>
          <w:sz w:val="28"/>
          <w:szCs w:val="28"/>
        </w:rPr>
      </w:pPr>
      <w:r w:rsidRPr="006F6B87">
        <w:rPr>
          <w:rFonts w:eastAsia="Calibri"/>
          <w:i/>
          <w:iCs/>
          <w:sz w:val="28"/>
          <w:szCs w:val="28"/>
        </w:rPr>
        <w:t xml:space="preserve">«Об утверждении </w:t>
      </w:r>
      <w:r>
        <w:rPr>
          <w:rFonts w:eastAsia="Calibri"/>
          <w:i/>
          <w:iCs/>
          <w:sz w:val="28"/>
          <w:szCs w:val="28"/>
        </w:rPr>
        <w:t>программы</w:t>
      </w:r>
      <w:r w:rsidR="00CB5FC3">
        <w:rPr>
          <w:rFonts w:eastAsia="Calibri"/>
          <w:i/>
          <w:iCs/>
          <w:sz w:val="28"/>
          <w:szCs w:val="28"/>
        </w:rPr>
        <w:t xml:space="preserve"> по</w:t>
      </w:r>
    </w:p>
    <w:p w:rsidR="00D83602" w:rsidRDefault="00CB5FC3" w:rsidP="00D83602">
      <w:pPr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п</w:t>
      </w:r>
      <w:r w:rsidR="00D83602">
        <w:rPr>
          <w:rFonts w:eastAsia="Calibri"/>
          <w:i/>
          <w:iCs/>
          <w:sz w:val="28"/>
          <w:szCs w:val="28"/>
        </w:rPr>
        <w:t>овышени</w:t>
      </w:r>
      <w:r>
        <w:rPr>
          <w:rFonts w:eastAsia="Calibri"/>
          <w:i/>
          <w:iCs/>
          <w:sz w:val="28"/>
          <w:szCs w:val="28"/>
        </w:rPr>
        <w:t>ю</w:t>
      </w:r>
      <w:r w:rsidR="00D83602">
        <w:rPr>
          <w:rFonts w:eastAsia="Calibri"/>
          <w:i/>
          <w:iCs/>
          <w:sz w:val="28"/>
          <w:szCs w:val="28"/>
        </w:rPr>
        <w:t xml:space="preserve"> эффективности управления </w:t>
      </w:r>
    </w:p>
    <w:p w:rsidR="00D83602" w:rsidRDefault="00D83602" w:rsidP="00D83602">
      <w:pPr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муниципальными финансами</w:t>
      </w:r>
    </w:p>
    <w:p w:rsidR="00D83602" w:rsidRDefault="00D83602" w:rsidP="00D83602">
      <w:pPr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внутригородского муниципального образования</w:t>
      </w:r>
    </w:p>
    <w:p w:rsidR="00D83602" w:rsidRDefault="00D83602" w:rsidP="00D83602">
      <w:pPr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Санкт-Петербурга </w:t>
      </w:r>
      <w:r w:rsidR="006868FF">
        <w:rPr>
          <w:rFonts w:eastAsia="Calibri"/>
          <w:i/>
          <w:iCs/>
          <w:sz w:val="28"/>
          <w:szCs w:val="28"/>
        </w:rPr>
        <w:t>муниципальный округ Светлановское</w:t>
      </w:r>
      <w:r>
        <w:rPr>
          <w:rFonts w:eastAsia="Calibri"/>
          <w:i/>
          <w:iCs/>
          <w:sz w:val="28"/>
          <w:szCs w:val="28"/>
        </w:rPr>
        <w:t xml:space="preserve"> до 202</w:t>
      </w:r>
      <w:r w:rsidR="00333227">
        <w:rPr>
          <w:rFonts w:eastAsia="Calibri"/>
          <w:i/>
          <w:iCs/>
          <w:sz w:val="28"/>
          <w:szCs w:val="28"/>
        </w:rPr>
        <w:t>5</w:t>
      </w:r>
      <w:r>
        <w:rPr>
          <w:rFonts w:eastAsia="Calibri"/>
          <w:i/>
          <w:iCs/>
          <w:sz w:val="28"/>
          <w:szCs w:val="28"/>
        </w:rPr>
        <w:t xml:space="preserve"> года</w:t>
      </w:r>
      <w:r w:rsidRPr="006F6B87">
        <w:rPr>
          <w:rFonts w:eastAsia="Calibri"/>
          <w:i/>
          <w:iCs/>
          <w:sz w:val="28"/>
          <w:szCs w:val="28"/>
        </w:rPr>
        <w:t xml:space="preserve">» </w:t>
      </w:r>
    </w:p>
    <w:p w:rsidR="00D83602" w:rsidRDefault="00D83602" w:rsidP="00D83602">
      <w:pPr>
        <w:jc w:val="both"/>
        <w:rPr>
          <w:rFonts w:eastAsia="Calibri"/>
          <w:i/>
          <w:iCs/>
          <w:sz w:val="28"/>
          <w:szCs w:val="28"/>
        </w:rPr>
      </w:pPr>
    </w:p>
    <w:p w:rsidR="00D83602" w:rsidRDefault="00D83602" w:rsidP="00D83602">
      <w:pPr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Местная Администрация внутригородского муниципального образования Санкт-Петербурга </w:t>
      </w:r>
      <w:r w:rsidR="006868FF">
        <w:rPr>
          <w:rFonts w:eastAsia="Calibri"/>
          <w:iCs/>
          <w:sz w:val="28"/>
          <w:szCs w:val="28"/>
        </w:rPr>
        <w:t>муниципальный округ Светлановское</w:t>
      </w:r>
      <w:r>
        <w:rPr>
          <w:rFonts w:eastAsia="Calibri"/>
          <w:iCs/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 </w:t>
      </w:r>
    </w:p>
    <w:p w:rsidR="006868FF" w:rsidRDefault="006868FF" w:rsidP="00D83602">
      <w:pPr>
        <w:ind w:firstLine="567"/>
        <w:jc w:val="both"/>
        <w:rPr>
          <w:rFonts w:eastAsia="Calibri"/>
          <w:iCs/>
          <w:sz w:val="28"/>
          <w:szCs w:val="28"/>
        </w:rPr>
      </w:pPr>
    </w:p>
    <w:p w:rsidR="00D83602" w:rsidRDefault="00D83602" w:rsidP="00D83602">
      <w:pPr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ПОСТАНОВЛЯЕТ:</w:t>
      </w:r>
    </w:p>
    <w:p w:rsidR="00D83602" w:rsidRDefault="00D83602" w:rsidP="00D83602">
      <w:pPr>
        <w:ind w:firstLine="567"/>
        <w:jc w:val="both"/>
        <w:rPr>
          <w:rFonts w:eastAsia="Calibri"/>
          <w:iCs/>
          <w:sz w:val="28"/>
          <w:szCs w:val="28"/>
        </w:rPr>
      </w:pPr>
    </w:p>
    <w:p w:rsidR="00D83602" w:rsidRDefault="00D83602" w:rsidP="00D83602">
      <w:pPr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 Утвердить </w:t>
      </w:r>
      <w:r w:rsidRPr="00D83602">
        <w:rPr>
          <w:rFonts w:eastAsia="Calibri"/>
          <w:iCs/>
          <w:sz w:val="28"/>
          <w:szCs w:val="28"/>
        </w:rPr>
        <w:t>программ</w:t>
      </w:r>
      <w:r>
        <w:rPr>
          <w:rFonts w:eastAsia="Calibri"/>
          <w:iCs/>
          <w:sz w:val="28"/>
          <w:szCs w:val="28"/>
        </w:rPr>
        <w:t>у</w:t>
      </w:r>
      <w:r w:rsidRPr="00D83602">
        <w:rPr>
          <w:rFonts w:eastAsia="Calibri"/>
          <w:iCs/>
          <w:sz w:val="28"/>
          <w:szCs w:val="28"/>
        </w:rPr>
        <w:t xml:space="preserve"> </w:t>
      </w:r>
      <w:r w:rsidR="00CB5FC3">
        <w:rPr>
          <w:rFonts w:eastAsia="Calibri"/>
          <w:iCs/>
          <w:sz w:val="28"/>
          <w:szCs w:val="28"/>
        </w:rPr>
        <w:t xml:space="preserve">по </w:t>
      </w:r>
      <w:r>
        <w:rPr>
          <w:rFonts w:eastAsia="Calibri"/>
          <w:iCs/>
          <w:sz w:val="28"/>
          <w:szCs w:val="28"/>
        </w:rPr>
        <w:t>п</w:t>
      </w:r>
      <w:r w:rsidRPr="00D83602">
        <w:rPr>
          <w:rFonts w:eastAsia="Calibri"/>
          <w:iCs/>
          <w:sz w:val="28"/>
          <w:szCs w:val="28"/>
        </w:rPr>
        <w:t>овышени</w:t>
      </w:r>
      <w:r w:rsidR="00CB5FC3">
        <w:rPr>
          <w:rFonts w:eastAsia="Calibri"/>
          <w:iCs/>
          <w:sz w:val="28"/>
          <w:szCs w:val="28"/>
        </w:rPr>
        <w:t>ю</w:t>
      </w:r>
      <w:r w:rsidRPr="00D83602">
        <w:rPr>
          <w:rFonts w:eastAsia="Calibri"/>
          <w:iCs/>
          <w:sz w:val="28"/>
          <w:szCs w:val="28"/>
        </w:rPr>
        <w:t xml:space="preserve"> эффективности управления муниципальными финансами внутригородского муниципального образования Санкт-Петербурга </w:t>
      </w:r>
      <w:r w:rsidR="006868FF">
        <w:rPr>
          <w:rFonts w:eastAsia="Calibri"/>
          <w:iCs/>
          <w:sz w:val="28"/>
          <w:szCs w:val="28"/>
        </w:rPr>
        <w:t>муниципальный округ Светлановское</w:t>
      </w:r>
      <w:r w:rsidRPr="00D83602">
        <w:rPr>
          <w:rFonts w:eastAsia="Calibri"/>
          <w:iCs/>
          <w:sz w:val="28"/>
          <w:szCs w:val="28"/>
        </w:rPr>
        <w:t xml:space="preserve"> до 202</w:t>
      </w:r>
      <w:r w:rsidR="00333227">
        <w:rPr>
          <w:rFonts w:eastAsia="Calibri"/>
          <w:iCs/>
          <w:sz w:val="28"/>
          <w:szCs w:val="28"/>
        </w:rPr>
        <w:t>5</w:t>
      </w:r>
      <w:r w:rsidRPr="00D83602">
        <w:rPr>
          <w:rFonts w:eastAsia="Calibri"/>
          <w:iCs/>
          <w:sz w:val="28"/>
          <w:szCs w:val="28"/>
        </w:rPr>
        <w:t xml:space="preserve"> года</w:t>
      </w:r>
      <w:r>
        <w:rPr>
          <w:rFonts w:eastAsia="Calibri"/>
          <w:iCs/>
          <w:sz w:val="28"/>
          <w:szCs w:val="28"/>
        </w:rPr>
        <w:t xml:space="preserve"> согласно Приложения 1 к настоящему Постановлению.</w:t>
      </w:r>
    </w:p>
    <w:p w:rsidR="00D83602" w:rsidRDefault="00D83602" w:rsidP="00D83602">
      <w:pPr>
        <w:spacing w:before="120"/>
        <w:ind w:firstLine="567"/>
        <w:jc w:val="both"/>
        <w:rPr>
          <w:rFonts w:eastAsia="Calibri"/>
          <w:sz w:val="28"/>
          <w:szCs w:val="28"/>
        </w:rPr>
      </w:pPr>
      <w:r w:rsidRPr="00D83602">
        <w:rPr>
          <w:rFonts w:eastAsia="Calibri"/>
          <w:iCs/>
          <w:sz w:val="28"/>
          <w:szCs w:val="28"/>
        </w:rPr>
        <w:t xml:space="preserve">2. </w:t>
      </w:r>
      <w:r w:rsidRPr="00D83602">
        <w:rPr>
          <w:rFonts w:eastAsia="Calibri"/>
          <w:sz w:val="28"/>
          <w:szCs w:val="28"/>
        </w:rPr>
        <w:t xml:space="preserve">Постановление вступает в силу с момента принятия и </w:t>
      </w:r>
      <w:r w:rsidR="006868FF" w:rsidRPr="006868FF">
        <w:rPr>
          <w:bCs/>
          <w:color w:val="000000"/>
          <w:sz w:val="28"/>
          <w:szCs w:val="28"/>
        </w:rPr>
        <w:t xml:space="preserve">подлежит опубликованию на официальном сайте муниципального образования муниципального округа Светлановское </w:t>
      </w:r>
      <w:hyperlink r:id="rId9" w:history="1">
        <w:r w:rsidR="006868FF" w:rsidRPr="006868FF">
          <w:rPr>
            <w:bCs/>
            <w:color w:val="000000"/>
            <w:sz w:val="28"/>
            <w:szCs w:val="28"/>
          </w:rPr>
          <w:t>https://www.mo-svetlanovskoe.spb.ru/</w:t>
        </w:r>
      </w:hyperlink>
      <w:r w:rsidRPr="00D83602">
        <w:rPr>
          <w:rFonts w:eastAsia="Calibri"/>
          <w:sz w:val="28"/>
          <w:szCs w:val="28"/>
        </w:rPr>
        <w:t xml:space="preserve">  в течение 10 дней с момента принятия.</w:t>
      </w:r>
    </w:p>
    <w:p w:rsidR="00D83602" w:rsidRDefault="000052F2" w:rsidP="00D83602">
      <w:pPr>
        <w:spacing w:before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83602">
        <w:rPr>
          <w:rFonts w:eastAsia="Calibri"/>
          <w:sz w:val="28"/>
          <w:szCs w:val="28"/>
        </w:rPr>
        <w:t xml:space="preserve">. </w:t>
      </w:r>
      <w:r w:rsidR="00D83602" w:rsidRPr="006F6B87">
        <w:rPr>
          <w:rFonts w:eastAsia="Calibri"/>
          <w:sz w:val="28"/>
          <w:szCs w:val="28"/>
        </w:rPr>
        <w:t>Контроль за выполнением Постановления оставляю за собой.</w:t>
      </w:r>
    </w:p>
    <w:p w:rsidR="00D83602" w:rsidRDefault="00D83602" w:rsidP="00D83602">
      <w:pPr>
        <w:spacing w:before="120"/>
        <w:ind w:firstLine="567"/>
        <w:jc w:val="both"/>
        <w:rPr>
          <w:rFonts w:eastAsia="Calibri"/>
          <w:sz w:val="28"/>
          <w:szCs w:val="28"/>
        </w:rPr>
      </w:pPr>
    </w:p>
    <w:p w:rsidR="000052F2" w:rsidRDefault="000052F2" w:rsidP="00D83602">
      <w:pPr>
        <w:spacing w:before="120"/>
        <w:ind w:firstLine="567"/>
        <w:jc w:val="both"/>
        <w:rPr>
          <w:rFonts w:eastAsia="Calibri"/>
          <w:sz w:val="28"/>
          <w:szCs w:val="28"/>
        </w:rPr>
      </w:pPr>
    </w:p>
    <w:p w:rsidR="00D83602" w:rsidRPr="006F6B87" w:rsidRDefault="00D83602" w:rsidP="00D83602">
      <w:pPr>
        <w:spacing w:before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                             </w:t>
      </w:r>
      <w:r w:rsidR="006868FF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 xml:space="preserve">   </w:t>
      </w:r>
      <w:r w:rsidR="006868FF">
        <w:rPr>
          <w:rFonts w:eastAsia="Calibri"/>
          <w:sz w:val="28"/>
          <w:szCs w:val="28"/>
        </w:rPr>
        <w:t>С. С. Кузьмин</w:t>
      </w:r>
    </w:p>
    <w:p w:rsidR="00D83602" w:rsidRPr="00D83602" w:rsidRDefault="00D83602" w:rsidP="00D83602">
      <w:pPr>
        <w:jc w:val="both"/>
        <w:rPr>
          <w:rFonts w:eastAsia="Calibri"/>
          <w:iCs/>
          <w:sz w:val="28"/>
          <w:szCs w:val="28"/>
        </w:rPr>
      </w:pPr>
    </w:p>
    <w:p w:rsidR="002E24E7" w:rsidRPr="006A4848" w:rsidRDefault="002E24E7" w:rsidP="006A4848">
      <w:pPr>
        <w:spacing w:line="4" w:lineRule="exact"/>
        <w:jc w:val="both"/>
        <w:rPr>
          <w:sz w:val="28"/>
          <w:szCs w:val="28"/>
        </w:rPr>
      </w:pPr>
    </w:p>
    <w:p w:rsidR="00D83602" w:rsidRPr="006A4848" w:rsidRDefault="00D83602" w:rsidP="006A4848">
      <w:pPr>
        <w:spacing w:line="4" w:lineRule="exact"/>
        <w:jc w:val="both"/>
        <w:rPr>
          <w:sz w:val="28"/>
          <w:szCs w:val="28"/>
        </w:rPr>
      </w:pPr>
    </w:p>
    <w:p w:rsidR="00D83602" w:rsidRPr="006A4848" w:rsidRDefault="00D83602" w:rsidP="006A4848">
      <w:pPr>
        <w:spacing w:line="4" w:lineRule="exact"/>
        <w:jc w:val="both"/>
        <w:rPr>
          <w:sz w:val="28"/>
          <w:szCs w:val="28"/>
        </w:rPr>
      </w:pPr>
    </w:p>
    <w:p w:rsidR="00D83602" w:rsidRPr="006A4848" w:rsidRDefault="00D83602" w:rsidP="006A4848">
      <w:pPr>
        <w:spacing w:line="4" w:lineRule="exact"/>
        <w:jc w:val="both"/>
        <w:rPr>
          <w:sz w:val="28"/>
          <w:szCs w:val="28"/>
        </w:rPr>
      </w:pPr>
    </w:p>
    <w:p w:rsidR="000052F2" w:rsidRDefault="000052F2" w:rsidP="00332178">
      <w:pPr>
        <w:ind w:right="93"/>
        <w:jc w:val="right"/>
        <w:rPr>
          <w:rFonts w:eastAsia="Times New Roman"/>
          <w:bCs/>
          <w:sz w:val="28"/>
          <w:szCs w:val="28"/>
        </w:rPr>
      </w:pPr>
    </w:p>
    <w:p w:rsidR="000052F2" w:rsidRDefault="000052F2" w:rsidP="00332178">
      <w:pPr>
        <w:ind w:right="93"/>
        <w:jc w:val="right"/>
        <w:rPr>
          <w:rFonts w:eastAsia="Times New Roman"/>
          <w:bCs/>
          <w:sz w:val="28"/>
          <w:szCs w:val="28"/>
        </w:rPr>
      </w:pPr>
    </w:p>
    <w:p w:rsidR="00D83602" w:rsidRPr="006A4848" w:rsidRDefault="00D83602" w:rsidP="00332178">
      <w:pPr>
        <w:ind w:right="93"/>
        <w:jc w:val="right"/>
        <w:rPr>
          <w:rFonts w:eastAsia="Times New Roman"/>
          <w:bCs/>
          <w:sz w:val="28"/>
          <w:szCs w:val="28"/>
        </w:rPr>
      </w:pPr>
      <w:r w:rsidRPr="006A4848">
        <w:rPr>
          <w:rFonts w:eastAsia="Times New Roman"/>
          <w:bCs/>
          <w:sz w:val="28"/>
          <w:szCs w:val="28"/>
        </w:rPr>
        <w:lastRenderedPageBreak/>
        <w:t>Приложение 1</w:t>
      </w:r>
    </w:p>
    <w:p w:rsidR="00D83602" w:rsidRPr="006A4848" w:rsidRDefault="00CB5FC3" w:rsidP="00332178">
      <w:pPr>
        <w:ind w:right="93"/>
        <w:jc w:val="right"/>
        <w:rPr>
          <w:rFonts w:eastAsia="Times New Roman"/>
          <w:bCs/>
          <w:sz w:val="28"/>
          <w:szCs w:val="28"/>
        </w:rPr>
      </w:pPr>
      <w:r w:rsidRPr="006A4848">
        <w:rPr>
          <w:rFonts w:eastAsia="Times New Roman"/>
          <w:bCs/>
          <w:sz w:val="28"/>
          <w:szCs w:val="28"/>
        </w:rPr>
        <w:t>к</w:t>
      </w:r>
      <w:r w:rsidR="00D83602" w:rsidRPr="006A4848">
        <w:rPr>
          <w:rFonts w:eastAsia="Times New Roman"/>
          <w:bCs/>
          <w:sz w:val="28"/>
          <w:szCs w:val="28"/>
        </w:rPr>
        <w:t xml:space="preserve"> Постановлению МА ВМО</w:t>
      </w:r>
    </w:p>
    <w:p w:rsidR="00D83602" w:rsidRPr="006A4848" w:rsidRDefault="00D83602" w:rsidP="00332178">
      <w:pPr>
        <w:ind w:right="93"/>
        <w:jc w:val="right"/>
        <w:rPr>
          <w:rFonts w:eastAsia="Times New Roman"/>
          <w:bCs/>
          <w:sz w:val="28"/>
          <w:szCs w:val="28"/>
        </w:rPr>
      </w:pPr>
      <w:r w:rsidRPr="006A4848">
        <w:rPr>
          <w:rFonts w:eastAsia="Times New Roman"/>
          <w:bCs/>
          <w:sz w:val="28"/>
          <w:szCs w:val="28"/>
        </w:rPr>
        <w:t>Санкт-Петербург п. Саперный</w:t>
      </w:r>
    </w:p>
    <w:p w:rsidR="00CB5FC3" w:rsidRPr="006A4848" w:rsidRDefault="00D83602" w:rsidP="00332178">
      <w:pPr>
        <w:ind w:right="93"/>
        <w:jc w:val="right"/>
        <w:rPr>
          <w:rFonts w:eastAsia="Times New Roman"/>
          <w:b/>
          <w:bCs/>
          <w:sz w:val="28"/>
          <w:szCs w:val="28"/>
        </w:rPr>
      </w:pPr>
      <w:r w:rsidRPr="006A4848">
        <w:rPr>
          <w:rFonts w:eastAsia="Times New Roman"/>
          <w:bCs/>
          <w:sz w:val="28"/>
          <w:szCs w:val="28"/>
        </w:rPr>
        <w:t xml:space="preserve">от </w:t>
      </w:r>
      <w:r w:rsidR="00332178">
        <w:rPr>
          <w:rFonts w:eastAsia="Times New Roman"/>
          <w:bCs/>
          <w:sz w:val="28"/>
          <w:szCs w:val="28"/>
        </w:rPr>
        <w:t>05</w:t>
      </w:r>
      <w:r w:rsidRPr="006A4848">
        <w:rPr>
          <w:rFonts w:eastAsia="Times New Roman"/>
          <w:bCs/>
          <w:sz w:val="28"/>
          <w:szCs w:val="28"/>
        </w:rPr>
        <w:t>.0</w:t>
      </w:r>
      <w:r w:rsidR="00332178">
        <w:rPr>
          <w:rFonts w:eastAsia="Times New Roman"/>
          <w:bCs/>
          <w:sz w:val="28"/>
          <w:szCs w:val="28"/>
        </w:rPr>
        <w:t>2</w:t>
      </w:r>
      <w:r w:rsidRPr="006A4848">
        <w:rPr>
          <w:rFonts w:eastAsia="Times New Roman"/>
          <w:bCs/>
          <w:sz w:val="28"/>
          <w:szCs w:val="28"/>
        </w:rPr>
        <w:t>.20</w:t>
      </w:r>
      <w:r w:rsidR="00332178">
        <w:rPr>
          <w:rFonts w:eastAsia="Times New Roman"/>
          <w:bCs/>
          <w:sz w:val="28"/>
          <w:szCs w:val="28"/>
        </w:rPr>
        <w:t>21</w:t>
      </w:r>
      <w:r w:rsidRPr="006A4848">
        <w:rPr>
          <w:rFonts w:eastAsia="Times New Roman"/>
          <w:bCs/>
          <w:sz w:val="28"/>
          <w:szCs w:val="28"/>
        </w:rPr>
        <w:t xml:space="preserve">г. № </w:t>
      </w:r>
      <w:r w:rsidR="009A09B7">
        <w:rPr>
          <w:rFonts w:eastAsia="Times New Roman"/>
          <w:bCs/>
          <w:sz w:val="28"/>
          <w:szCs w:val="28"/>
        </w:rPr>
        <w:t>9</w:t>
      </w:r>
      <w:bookmarkStart w:id="0" w:name="_GoBack"/>
      <w:bookmarkEnd w:id="0"/>
    </w:p>
    <w:p w:rsidR="00332178" w:rsidRDefault="00332178" w:rsidP="006A484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E24E7" w:rsidRPr="006A4848" w:rsidRDefault="00115F2E" w:rsidP="006A4848">
      <w:pPr>
        <w:ind w:right="-259"/>
        <w:jc w:val="center"/>
        <w:rPr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ПРОГРАММА</w:t>
      </w:r>
    </w:p>
    <w:p w:rsidR="002E24E7" w:rsidRPr="006A4848" w:rsidRDefault="002E24E7" w:rsidP="006A4848">
      <w:pPr>
        <w:spacing w:line="2" w:lineRule="exact"/>
        <w:jc w:val="center"/>
        <w:rPr>
          <w:sz w:val="28"/>
          <w:szCs w:val="28"/>
        </w:rPr>
      </w:pPr>
    </w:p>
    <w:p w:rsidR="002E24E7" w:rsidRPr="006A4848" w:rsidRDefault="00115F2E" w:rsidP="006A4848">
      <w:pPr>
        <w:ind w:right="-259"/>
        <w:jc w:val="center"/>
        <w:rPr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по повышению эффективности управления муниципальными</w:t>
      </w:r>
    </w:p>
    <w:p w:rsidR="002E24E7" w:rsidRPr="006A4848" w:rsidRDefault="00115F2E" w:rsidP="006A4848">
      <w:pPr>
        <w:spacing w:line="238" w:lineRule="auto"/>
        <w:ind w:right="-259"/>
        <w:jc w:val="center"/>
        <w:rPr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 xml:space="preserve">финансами </w:t>
      </w:r>
      <w:r w:rsidR="00CB5FC3" w:rsidRPr="006A4848">
        <w:rPr>
          <w:rFonts w:eastAsia="Times New Roman"/>
          <w:b/>
          <w:bCs/>
          <w:sz w:val="28"/>
          <w:szCs w:val="28"/>
        </w:rPr>
        <w:t xml:space="preserve">внутригородского </w:t>
      </w:r>
      <w:r w:rsidRPr="006A4848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2E24E7" w:rsidRPr="006A4848" w:rsidRDefault="002E24E7" w:rsidP="006A4848">
      <w:pPr>
        <w:spacing w:line="3" w:lineRule="exact"/>
        <w:jc w:val="center"/>
        <w:rPr>
          <w:sz w:val="28"/>
          <w:szCs w:val="28"/>
        </w:rPr>
      </w:pPr>
    </w:p>
    <w:p w:rsidR="002E24E7" w:rsidRPr="006A4848" w:rsidRDefault="00332178" w:rsidP="006A4848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муниципальный округ Светлановское</w:t>
      </w:r>
      <w:r w:rsidR="00115F2E" w:rsidRPr="006A4848">
        <w:rPr>
          <w:rFonts w:eastAsia="Times New Roman"/>
          <w:b/>
          <w:bCs/>
          <w:sz w:val="28"/>
          <w:szCs w:val="28"/>
        </w:rPr>
        <w:t xml:space="preserve"> до 20</w:t>
      </w:r>
      <w:r w:rsidR="00CB5FC3" w:rsidRPr="006A4848">
        <w:rPr>
          <w:rFonts w:eastAsia="Times New Roman"/>
          <w:b/>
          <w:bCs/>
          <w:sz w:val="28"/>
          <w:szCs w:val="28"/>
        </w:rPr>
        <w:t>2</w:t>
      </w:r>
      <w:r w:rsidR="00333227">
        <w:rPr>
          <w:rFonts w:eastAsia="Times New Roman"/>
          <w:b/>
          <w:bCs/>
          <w:sz w:val="28"/>
          <w:szCs w:val="28"/>
        </w:rPr>
        <w:t>5</w:t>
      </w:r>
      <w:r w:rsidR="00115F2E" w:rsidRPr="006A4848">
        <w:rPr>
          <w:rFonts w:eastAsia="Times New Roman"/>
          <w:b/>
          <w:bCs/>
          <w:sz w:val="28"/>
          <w:szCs w:val="28"/>
        </w:rPr>
        <w:t xml:space="preserve"> года</w:t>
      </w:r>
    </w:p>
    <w:p w:rsidR="002E24E7" w:rsidRPr="006A4848" w:rsidRDefault="002E24E7" w:rsidP="006A4848">
      <w:pPr>
        <w:spacing w:line="253" w:lineRule="exact"/>
        <w:jc w:val="center"/>
        <w:rPr>
          <w:sz w:val="28"/>
          <w:szCs w:val="28"/>
        </w:rPr>
      </w:pPr>
    </w:p>
    <w:p w:rsidR="00D40F6B" w:rsidRDefault="00D40F6B" w:rsidP="00333227">
      <w:pPr>
        <w:jc w:val="both"/>
        <w:rPr>
          <w:bCs/>
          <w:sz w:val="28"/>
          <w:szCs w:val="28"/>
        </w:rPr>
      </w:pPr>
      <w:r w:rsidRPr="00D40F6B">
        <w:rPr>
          <w:bCs/>
          <w:sz w:val="28"/>
          <w:szCs w:val="28"/>
        </w:rPr>
        <w:t xml:space="preserve">Настоящая Программа по повышению эффективности управления муниципальными финансами внутригородского муниципального образования Санкт-Петербурга </w:t>
      </w:r>
      <w:r w:rsidR="00332178">
        <w:rPr>
          <w:bCs/>
          <w:sz w:val="28"/>
          <w:szCs w:val="28"/>
        </w:rPr>
        <w:t>муниципальный округ Светлановское</w:t>
      </w:r>
      <w:r w:rsidRPr="00D40F6B">
        <w:rPr>
          <w:bCs/>
          <w:sz w:val="28"/>
          <w:szCs w:val="28"/>
        </w:rPr>
        <w:t xml:space="preserve"> (далее</w:t>
      </w:r>
      <w:r w:rsidR="009C1E77">
        <w:rPr>
          <w:bCs/>
          <w:sz w:val="28"/>
          <w:szCs w:val="28"/>
        </w:rPr>
        <w:t xml:space="preserve"> </w:t>
      </w:r>
      <w:r w:rsidRPr="00D40F6B">
        <w:rPr>
          <w:bCs/>
          <w:sz w:val="28"/>
          <w:szCs w:val="28"/>
        </w:rPr>
        <w:t>-</w:t>
      </w:r>
      <w:r w:rsidR="009C1E77">
        <w:rPr>
          <w:bCs/>
          <w:sz w:val="28"/>
          <w:szCs w:val="28"/>
        </w:rPr>
        <w:t xml:space="preserve"> </w:t>
      </w:r>
      <w:r w:rsidRPr="00D40F6B">
        <w:rPr>
          <w:bCs/>
          <w:sz w:val="28"/>
          <w:szCs w:val="28"/>
        </w:rPr>
        <w:t xml:space="preserve">«Программа») разработана в соответствии с </w:t>
      </w:r>
      <w:r w:rsidRPr="007226E2">
        <w:rPr>
          <w:bCs/>
          <w:sz w:val="28"/>
          <w:szCs w:val="28"/>
        </w:rPr>
        <w:t>Бюджетным посланием Президента Российской Федерации о бюджетной политике</w:t>
      </w:r>
      <w:r>
        <w:rPr>
          <w:bCs/>
          <w:sz w:val="28"/>
          <w:szCs w:val="28"/>
        </w:rPr>
        <w:t xml:space="preserve"> на </w:t>
      </w:r>
      <w:r w:rsidR="00333227">
        <w:rPr>
          <w:bCs/>
          <w:sz w:val="28"/>
          <w:szCs w:val="28"/>
        </w:rPr>
        <w:t>2021</w:t>
      </w:r>
      <w:r w:rsidR="00814C87">
        <w:rPr>
          <w:bCs/>
          <w:sz w:val="28"/>
          <w:szCs w:val="28"/>
        </w:rPr>
        <w:t>-20</w:t>
      </w:r>
      <w:r w:rsidR="00333227">
        <w:rPr>
          <w:bCs/>
          <w:sz w:val="28"/>
          <w:szCs w:val="28"/>
        </w:rPr>
        <w:t>23</w:t>
      </w:r>
      <w:r w:rsidR="00814C87">
        <w:rPr>
          <w:bCs/>
          <w:sz w:val="28"/>
          <w:szCs w:val="28"/>
        </w:rPr>
        <w:t xml:space="preserve"> </w:t>
      </w:r>
      <w:r w:rsidRPr="00992055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 xml:space="preserve">, </w:t>
      </w:r>
      <w:r w:rsidRPr="00D40F6B">
        <w:rPr>
          <w:bCs/>
          <w:sz w:val="28"/>
          <w:szCs w:val="28"/>
        </w:rPr>
        <w:t>Постановлением Правительства Российской Федерации от 15.04.2014 № 320 «Об утверждении государственной программы Российской Федерации «</w:t>
      </w:r>
      <w:r w:rsidR="00333227" w:rsidRPr="00333227">
        <w:rPr>
          <w:bCs/>
          <w:sz w:val="28"/>
          <w:szCs w:val="28"/>
        </w:rPr>
        <w:t xml:space="preserve">Об утверждении государственной программы Российской Федерации </w:t>
      </w:r>
      <w:r w:rsidR="007226E2">
        <w:rPr>
          <w:bCs/>
          <w:sz w:val="28"/>
          <w:szCs w:val="28"/>
        </w:rPr>
        <w:t>«</w:t>
      </w:r>
      <w:r w:rsidR="00333227" w:rsidRPr="00333227">
        <w:rPr>
          <w:bCs/>
          <w:sz w:val="28"/>
          <w:szCs w:val="28"/>
        </w:rPr>
        <w:t>Управление государственными финансами и регулирование финансовых рынков</w:t>
      </w:r>
      <w:r w:rsidR="00333227">
        <w:rPr>
          <w:bCs/>
          <w:sz w:val="28"/>
          <w:szCs w:val="28"/>
        </w:rPr>
        <w:t>»</w:t>
      </w:r>
      <w:r w:rsidRPr="00D40F6B">
        <w:rPr>
          <w:bCs/>
          <w:sz w:val="28"/>
          <w:szCs w:val="28"/>
        </w:rPr>
        <w:t xml:space="preserve">, </w:t>
      </w:r>
      <w:r w:rsidR="00333227" w:rsidRPr="007226E2">
        <w:rPr>
          <w:bCs/>
          <w:sz w:val="28"/>
          <w:szCs w:val="28"/>
        </w:rPr>
        <w:t>Прогнозом долгосрочного социально-экономического развития Российской Федерации на период до 2030 года</w:t>
      </w:r>
      <w:r w:rsidRPr="00D40F6B">
        <w:rPr>
          <w:bCs/>
          <w:sz w:val="28"/>
          <w:szCs w:val="28"/>
        </w:rPr>
        <w:t xml:space="preserve">, </w:t>
      </w:r>
      <w:r w:rsidR="00814C87">
        <w:rPr>
          <w:bCs/>
          <w:sz w:val="28"/>
          <w:szCs w:val="28"/>
        </w:rPr>
        <w:t>Концепцией повышения эффективности бюджетных расходов Российской Федерации в 2019-2024 годах,</w:t>
      </w:r>
      <w:r w:rsidR="00333227">
        <w:rPr>
          <w:bCs/>
          <w:sz w:val="28"/>
          <w:szCs w:val="28"/>
        </w:rPr>
        <w:t xml:space="preserve"> утвержденной распоряжением Правительства Российской Федерации № 117-р от 31.01.2019 года,</w:t>
      </w:r>
      <w:r w:rsidR="00814C87">
        <w:rPr>
          <w:bCs/>
          <w:sz w:val="28"/>
          <w:szCs w:val="28"/>
        </w:rPr>
        <w:t xml:space="preserve"> </w:t>
      </w:r>
      <w:r w:rsidRPr="00D40F6B">
        <w:rPr>
          <w:bCs/>
          <w:sz w:val="28"/>
          <w:szCs w:val="28"/>
        </w:rPr>
        <w:t xml:space="preserve">Бюджетным кодексом Российской Федерации </w:t>
      </w:r>
      <w:r>
        <w:rPr>
          <w:bCs/>
          <w:sz w:val="28"/>
          <w:szCs w:val="28"/>
        </w:rPr>
        <w:t>и определяет основные направления деятельности органов местного самоуправления в указанной сфере.</w:t>
      </w:r>
    </w:p>
    <w:p w:rsidR="00D40F6B" w:rsidRPr="00D40F6B" w:rsidRDefault="00D40F6B" w:rsidP="00D40F6B">
      <w:pPr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2E24E7" w:rsidRPr="006A4848" w:rsidRDefault="006A4848" w:rsidP="006A4848">
      <w:pPr>
        <w:tabs>
          <w:tab w:val="left" w:pos="0"/>
        </w:tabs>
        <w:ind w:left="7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115F2E" w:rsidRPr="006A4848">
        <w:rPr>
          <w:rFonts w:eastAsia="Times New Roman"/>
          <w:b/>
          <w:bCs/>
          <w:sz w:val="28"/>
          <w:szCs w:val="28"/>
        </w:rPr>
        <w:t>ИСХОДНОЕ СОСТОЯНИЕ БЮДЖЕТНОЙ СФЕРЫ И ЗАДАЧИ ПРОГРАММЫ.</w:t>
      </w:r>
    </w:p>
    <w:p w:rsidR="002E24E7" w:rsidRPr="006A4848" w:rsidRDefault="002E24E7" w:rsidP="006A4848">
      <w:pPr>
        <w:spacing w:line="259" w:lineRule="exact"/>
        <w:jc w:val="both"/>
        <w:rPr>
          <w:rFonts w:eastAsia="Times New Roman"/>
          <w:b/>
          <w:bCs/>
          <w:sz w:val="28"/>
          <w:szCs w:val="28"/>
        </w:rPr>
      </w:pPr>
    </w:p>
    <w:p w:rsidR="00814C87" w:rsidRPr="00992055" w:rsidRDefault="00814C87" w:rsidP="00814C8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2055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Разработка Программы обусловлена необходимостью выработки эффективных механизмов реализации на территории муниципального образования новых задач, определенных на долгосрочную перспективу нормативными правовыми актами федерального уровня, повышения эффективности и результативности управления бюджетными средствами при достижении приоритетных целей социально-экономического развития муниципального образования.</w:t>
      </w:r>
    </w:p>
    <w:p w:rsidR="00814C87" w:rsidRPr="00992055" w:rsidRDefault="00814C87" w:rsidP="00814C8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20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протяжении последних </w:t>
      </w:r>
      <w:r w:rsidR="00332178">
        <w:rPr>
          <w:rFonts w:ascii="Times New Roman" w:hAnsi="Times New Roman" w:cs="Times New Roman"/>
          <w:bCs/>
          <w:sz w:val="28"/>
          <w:szCs w:val="28"/>
          <w:lang w:eastAsia="ru-RU"/>
        </w:rPr>
        <w:t>пяти</w:t>
      </w:r>
      <w:r w:rsidRPr="009920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лет в муниципальном образовании осуществляется планомерный процесс реформирования муниципальных финансов, основной целью которого является повышение эффективности бюджетных расходов.</w:t>
      </w:r>
    </w:p>
    <w:p w:rsidR="00814C87" w:rsidRPr="00992055" w:rsidRDefault="00814C87" w:rsidP="00814C8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2055">
        <w:rPr>
          <w:rFonts w:ascii="Times New Roman" w:hAnsi="Times New Roman" w:cs="Times New Roman"/>
          <w:bCs/>
          <w:sz w:val="28"/>
          <w:szCs w:val="28"/>
          <w:lang w:eastAsia="ru-RU"/>
        </w:rPr>
        <w:t>Преобразования, проводимые в муниципальном образовании, позволили повысить качество управления средствами местного бюджета, в рамках которых:</w:t>
      </w:r>
    </w:p>
    <w:p w:rsidR="002E24E7" w:rsidRPr="006A4848" w:rsidRDefault="002E24E7" w:rsidP="009347E3">
      <w:pPr>
        <w:spacing w:line="13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2E24E7" w:rsidP="009347E3">
      <w:pPr>
        <w:spacing w:line="2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2E24E7" w:rsidP="009347E3">
      <w:pPr>
        <w:spacing w:line="10" w:lineRule="exact"/>
        <w:ind w:firstLine="592"/>
        <w:jc w:val="both"/>
        <w:rPr>
          <w:rFonts w:eastAsia="Times New Roman"/>
          <w:sz w:val="28"/>
          <w:szCs w:val="28"/>
        </w:rPr>
      </w:pPr>
    </w:p>
    <w:p w:rsidR="00CB5FC3" w:rsidRPr="006A4848" w:rsidRDefault="00115F2E" w:rsidP="009347E3">
      <w:pPr>
        <w:pStyle w:val="a4"/>
        <w:numPr>
          <w:ilvl w:val="0"/>
          <w:numId w:val="17"/>
        </w:numPr>
        <w:spacing w:line="237" w:lineRule="auto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сформирован «программный» бюджет, расходы бюджета муниципального образования формируются в рамках </w:t>
      </w:r>
      <w:r w:rsidR="00332178">
        <w:rPr>
          <w:rFonts w:eastAsia="Times New Roman"/>
          <w:sz w:val="28"/>
          <w:szCs w:val="28"/>
        </w:rPr>
        <w:t xml:space="preserve">ведомственных целевых и </w:t>
      </w:r>
      <w:r w:rsidR="00CB5FC3" w:rsidRPr="006A4848">
        <w:rPr>
          <w:rFonts w:eastAsia="Times New Roman"/>
          <w:sz w:val="28"/>
          <w:szCs w:val="28"/>
        </w:rPr>
        <w:lastRenderedPageBreak/>
        <w:t>муниципальных</w:t>
      </w:r>
      <w:r w:rsidRPr="006A4848">
        <w:rPr>
          <w:rFonts w:eastAsia="Times New Roman"/>
          <w:sz w:val="28"/>
          <w:szCs w:val="28"/>
        </w:rPr>
        <w:t xml:space="preserve"> программ, которы</w:t>
      </w:r>
      <w:r w:rsidR="00CB5FC3" w:rsidRPr="006A4848">
        <w:rPr>
          <w:rFonts w:eastAsia="Times New Roman"/>
          <w:sz w:val="28"/>
          <w:szCs w:val="28"/>
        </w:rPr>
        <w:t>е</w:t>
      </w:r>
      <w:r w:rsidRPr="006A4848">
        <w:rPr>
          <w:rFonts w:eastAsia="Times New Roman"/>
          <w:sz w:val="28"/>
          <w:szCs w:val="28"/>
        </w:rPr>
        <w:t xml:space="preserve"> ежегодно утвержда</w:t>
      </w:r>
      <w:r w:rsidR="00CB5FC3" w:rsidRPr="006A4848">
        <w:rPr>
          <w:rFonts w:eastAsia="Times New Roman"/>
          <w:sz w:val="28"/>
          <w:szCs w:val="28"/>
        </w:rPr>
        <w:t>ю</w:t>
      </w:r>
      <w:r w:rsidRPr="006A4848">
        <w:rPr>
          <w:rFonts w:eastAsia="Times New Roman"/>
          <w:sz w:val="28"/>
          <w:szCs w:val="28"/>
        </w:rPr>
        <w:t xml:space="preserve">тся </w:t>
      </w:r>
      <w:r w:rsidR="00332178">
        <w:rPr>
          <w:rFonts w:eastAsia="Times New Roman"/>
          <w:sz w:val="28"/>
          <w:szCs w:val="28"/>
        </w:rPr>
        <w:t>распоряжениями</w:t>
      </w:r>
      <w:r w:rsidRPr="006A4848">
        <w:rPr>
          <w:rFonts w:eastAsia="Times New Roman"/>
          <w:sz w:val="28"/>
          <w:szCs w:val="28"/>
        </w:rPr>
        <w:t xml:space="preserve"> Местной Администрации </w:t>
      </w:r>
      <w:r w:rsidR="00CB5FC3" w:rsidRPr="006A4848">
        <w:rPr>
          <w:rFonts w:eastAsia="Times New Roman"/>
          <w:sz w:val="28"/>
          <w:szCs w:val="28"/>
        </w:rPr>
        <w:t xml:space="preserve">внутригородского муниципального образования Санкт-Петербурга </w:t>
      </w:r>
      <w:r w:rsidR="00332178">
        <w:rPr>
          <w:rFonts w:eastAsia="Times New Roman"/>
          <w:sz w:val="28"/>
          <w:szCs w:val="28"/>
        </w:rPr>
        <w:t>муниципальный округ Светлановское</w:t>
      </w:r>
      <w:r w:rsidR="00CB5FC3" w:rsidRPr="006A4848">
        <w:rPr>
          <w:rFonts w:eastAsia="Times New Roman"/>
          <w:sz w:val="28"/>
          <w:szCs w:val="28"/>
        </w:rPr>
        <w:t xml:space="preserve"> (далее – «Местная Администрация»)</w:t>
      </w:r>
      <w:r w:rsidRPr="006A4848">
        <w:rPr>
          <w:rFonts w:eastAsia="Times New Roman"/>
          <w:sz w:val="28"/>
          <w:szCs w:val="28"/>
        </w:rPr>
        <w:t xml:space="preserve"> «Об утверждении </w:t>
      </w:r>
      <w:r w:rsidR="00CB5FC3" w:rsidRPr="006A4848">
        <w:rPr>
          <w:rFonts w:eastAsia="Times New Roman"/>
          <w:sz w:val="28"/>
          <w:szCs w:val="28"/>
        </w:rPr>
        <w:t>муниципальных программ</w:t>
      </w:r>
      <w:r w:rsidRPr="006A4848">
        <w:rPr>
          <w:rFonts w:eastAsia="Times New Roman"/>
          <w:sz w:val="28"/>
          <w:szCs w:val="28"/>
        </w:rPr>
        <w:t>»</w:t>
      </w:r>
      <w:r w:rsidR="00332178">
        <w:rPr>
          <w:rFonts w:eastAsia="Times New Roman"/>
          <w:sz w:val="28"/>
          <w:szCs w:val="28"/>
        </w:rPr>
        <w:t>, «Об утверждении ведомственных целевых программ»</w:t>
      </w:r>
      <w:r w:rsidRPr="006A4848">
        <w:rPr>
          <w:rFonts w:eastAsia="Times New Roman"/>
          <w:sz w:val="28"/>
          <w:szCs w:val="28"/>
        </w:rPr>
        <w:t xml:space="preserve">; </w:t>
      </w:r>
    </w:p>
    <w:p w:rsidR="002E24E7" w:rsidRPr="006A4848" w:rsidRDefault="00CB5FC3" w:rsidP="009347E3">
      <w:pPr>
        <w:pStyle w:val="a4"/>
        <w:numPr>
          <w:ilvl w:val="0"/>
          <w:numId w:val="17"/>
        </w:numPr>
        <w:spacing w:line="237" w:lineRule="auto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ежеквартально</w:t>
      </w:r>
      <w:r w:rsidR="00115F2E" w:rsidRPr="006A4848">
        <w:rPr>
          <w:rFonts w:eastAsia="Times New Roman"/>
          <w:sz w:val="28"/>
          <w:szCs w:val="28"/>
        </w:rPr>
        <w:t xml:space="preserve"> проводится оценка качества организации и осуществления бюджетного процесса;</w:t>
      </w:r>
    </w:p>
    <w:p w:rsidR="002E24E7" w:rsidRPr="006A4848" w:rsidRDefault="002E24E7" w:rsidP="009347E3">
      <w:pPr>
        <w:spacing w:line="18" w:lineRule="exact"/>
        <w:ind w:firstLine="592"/>
        <w:jc w:val="both"/>
        <w:rPr>
          <w:rFonts w:eastAsia="Times New Roman"/>
          <w:sz w:val="28"/>
          <w:szCs w:val="28"/>
        </w:rPr>
      </w:pPr>
    </w:p>
    <w:p w:rsidR="00CB5FC3" w:rsidRPr="006A4848" w:rsidRDefault="00115F2E" w:rsidP="009347E3">
      <w:pPr>
        <w:pStyle w:val="a4"/>
        <w:numPr>
          <w:ilvl w:val="0"/>
          <w:numId w:val="17"/>
        </w:numPr>
        <w:spacing w:line="235" w:lineRule="auto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усилен контроль за расходованием бюджетных средств на всех стадиях осуществления муниципальных закупок; </w:t>
      </w:r>
    </w:p>
    <w:p w:rsidR="002E24E7" w:rsidRPr="006A4848" w:rsidRDefault="00115F2E" w:rsidP="009347E3">
      <w:pPr>
        <w:pStyle w:val="a4"/>
        <w:numPr>
          <w:ilvl w:val="0"/>
          <w:numId w:val="17"/>
        </w:numPr>
        <w:spacing w:line="235" w:lineRule="auto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осуществляется контроль за соблюдением норматива формирования расходов на содержание</w:t>
      </w:r>
      <w:r w:rsidR="00CB5FC3" w:rsidRPr="006A4848">
        <w:rPr>
          <w:rFonts w:eastAsia="Times New Roman"/>
          <w:sz w:val="28"/>
          <w:szCs w:val="28"/>
        </w:rPr>
        <w:t xml:space="preserve"> </w:t>
      </w:r>
      <w:r w:rsidR="006A4848">
        <w:rPr>
          <w:rFonts w:eastAsia="Times New Roman"/>
          <w:sz w:val="28"/>
          <w:szCs w:val="28"/>
        </w:rPr>
        <w:t xml:space="preserve"> </w:t>
      </w:r>
      <w:r w:rsidR="006A4848" w:rsidRPr="006A4848">
        <w:rPr>
          <w:rFonts w:eastAsia="Times New Roman"/>
          <w:sz w:val="28"/>
          <w:szCs w:val="28"/>
        </w:rPr>
        <w:t>органов местного самоуправления</w:t>
      </w:r>
      <w:r w:rsidR="006A4848">
        <w:rPr>
          <w:rFonts w:eastAsia="Times New Roman"/>
          <w:sz w:val="28"/>
          <w:szCs w:val="28"/>
        </w:rPr>
        <w:t>;</w:t>
      </w:r>
    </w:p>
    <w:p w:rsidR="002E24E7" w:rsidRPr="006A4848" w:rsidRDefault="002E24E7" w:rsidP="009347E3">
      <w:pPr>
        <w:spacing w:line="2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2E24E7" w:rsidP="009347E3">
      <w:pPr>
        <w:spacing w:line="16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17"/>
        </w:numPr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 обеспечивается систематический контроль за правомерным и целевым использованием средств бюджета муниципального образования;</w:t>
      </w:r>
    </w:p>
    <w:p w:rsidR="002E24E7" w:rsidRPr="006A4848" w:rsidRDefault="00115F2E" w:rsidP="009347E3">
      <w:pPr>
        <w:pStyle w:val="a4"/>
        <w:numPr>
          <w:ilvl w:val="0"/>
          <w:numId w:val="17"/>
        </w:numPr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ведется постоянная работа по автоматизации бюджетного процесса.</w:t>
      </w:r>
    </w:p>
    <w:p w:rsidR="002E24E7" w:rsidRPr="006A4848" w:rsidRDefault="002E24E7" w:rsidP="009347E3">
      <w:pPr>
        <w:spacing w:line="11" w:lineRule="exact"/>
        <w:ind w:firstLine="592"/>
        <w:jc w:val="both"/>
        <w:rPr>
          <w:rFonts w:eastAsia="Times New Roman"/>
          <w:sz w:val="28"/>
          <w:szCs w:val="28"/>
        </w:rPr>
      </w:pPr>
    </w:p>
    <w:p w:rsidR="006A4848" w:rsidRDefault="006A4848" w:rsidP="009347E3">
      <w:pPr>
        <w:spacing w:line="235" w:lineRule="auto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spacing w:line="235" w:lineRule="auto"/>
        <w:ind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Вместе с тем не все мероприятия были реализованы в полной мере и дали ожидаемый эффект. В сфере управления муниципальными финансами сохраняется ряд следующих недостатков и нерешенных проблем:</w:t>
      </w:r>
    </w:p>
    <w:p w:rsidR="002E24E7" w:rsidRPr="006A4848" w:rsidRDefault="002E24E7" w:rsidP="009347E3">
      <w:pPr>
        <w:spacing w:line="17" w:lineRule="exact"/>
        <w:ind w:firstLine="592"/>
        <w:jc w:val="both"/>
        <w:rPr>
          <w:rFonts w:eastAsia="Times New Roman"/>
          <w:sz w:val="28"/>
          <w:szCs w:val="28"/>
        </w:rPr>
      </w:pPr>
    </w:p>
    <w:p w:rsidR="00CB5FC3" w:rsidRPr="006A4848" w:rsidRDefault="00115F2E" w:rsidP="009347E3">
      <w:pPr>
        <w:pStyle w:val="a4"/>
        <w:numPr>
          <w:ilvl w:val="0"/>
          <w:numId w:val="17"/>
        </w:numPr>
        <w:spacing w:line="236" w:lineRule="auto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 объективным причинам, связанным с несовершенством законодательно-правовой базы, на практике не удалось разработать механизмы стратегического планирования и увязать их с бюджетным планированием;</w:t>
      </w:r>
    </w:p>
    <w:p w:rsidR="002E24E7" w:rsidRPr="006A4848" w:rsidRDefault="00115F2E" w:rsidP="009347E3">
      <w:pPr>
        <w:pStyle w:val="a4"/>
        <w:numPr>
          <w:ilvl w:val="0"/>
          <w:numId w:val="17"/>
        </w:numPr>
        <w:spacing w:line="1" w:lineRule="exact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 </w:t>
      </w:r>
    </w:p>
    <w:p w:rsidR="002E24E7" w:rsidRPr="006A4848" w:rsidRDefault="002E24E7" w:rsidP="009347E3">
      <w:pPr>
        <w:spacing w:line="14" w:lineRule="exact"/>
        <w:ind w:firstLine="592"/>
        <w:jc w:val="both"/>
        <w:rPr>
          <w:rFonts w:eastAsia="Times New Roman"/>
          <w:sz w:val="28"/>
          <w:szCs w:val="28"/>
        </w:rPr>
      </w:pPr>
    </w:p>
    <w:p w:rsidR="00CB5FC3" w:rsidRPr="006A4848" w:rsidRDefault="00115F2E" w:rsidP="009347E3">
      <w:pPr>
        <w:pStyle w:val="a4"/>
        <w:numPr>
          <w:ilvl w:val="0"/>
          <w:numId w:val="17"/>
        </w:numPr>
        <w:spacing w:line="236" w:lineRule="auto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не в полном объеме созданы условия для мотивации органов местного самоуправления в повышении эффективности бюджетных расходов в своей деятельности в целом;</w:t>
      </w:r>
    </w:p>
    <w:p w:rsidR="002E24E7" w:rsidRPr="006A4848" w:rsidRDefault="00115F2E" w:rsidP="009347E3">
      <w:pPr>
        <w:pStyle w:val="a4"/>
        <w:numPr>
          <w:ilvl w:val="0"/>
          <w:numId w:val="17"/>
        </w:numPr>
        <w:spacing w:line="236" w:lineRule="auto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недостаточно увязанным с бюджетным процессом остается применение инструментов бюджетирования, ориентированного на результаты.</w:t>
      </w:r>
    </w:p>
    <w:p w:rsidR="002E24E7" w:rsidRPr="006A4848" w:rsidRDefault="002E24E7" w:rsidP="009347E3">
      <w:pPr>
        <w:spacing w:line="17" w:lineRule="exact"/>
        <w:ind w:firstLine="592"/>
        <w:jc w:val="both"/>
        <w:rPr>
          <w:rFonts w:eastAsia="Times New Roman"/>
          <w:sz w:val="28"/>
          <w:szCs w:val="28"/>
        </w:rPr>
      </w:pPr>
    </w:p>
    <w:p w:rsidR="006A4848" w:rsidRDefault="006A4848" w:rsidP="009347E3">
      <w:pPr>
        <w:spacing w:line="233" w:lineRule="auto"/>
        <w:ind w:right="20"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spacing w:line="233" w:lineRule="auto"/>
        <w:ind w:right="2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Характерной чертой бюджетной политики на современном этапе является повышение эффективности и результативности бюджетных расходов. В этом направлении необходимо</w:t>
      </w:r>
      <w:r w:rsidR="006A4848">
        <w:rPr>
          <w:rFonts w:eastAsia="Times New Roman"/>
          <w:sz w:val="28"/>
          <w:szCs w:val="28"/>
        </w:rPr>
        <w:t xml:space="preserve"> продолжать</w:t>
      </w:r>
      <w:r w:rsidR="00CB5FC3" w:rsidRPr="006A4848">
        <w:rPr>
          <w:rFonts w:eastAsia="Times New Roman"/>
          <w:sz w:val="28"/>
          <w:szCs w:val="28"/>
        </w:rPr>
        <w:t>:</w:t>
      </w:r>
    </w:p>
    <w:p w:rsidR="00CB5FC3" w:rsidRPr="006A4848" w:rsidRDefault="00115F2E" w:rsidP="009347E3">
      <w:pPr>
        <w:pStyle w:val="a4"/>
        <w:numPr>
          <w:ilvl w:val="0"/>
          <w:numId w:val="19"/>
        </w:numPr>
        <w:spacing w:line="239" w:lineRule="auto"/>
        <w:ind w:left="0" w:firstLine="592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</w:t>
      </w:r>
      <w:r w:rsidR="006A4848">
        <w:rPr>
          <w:rFonts w:eastAsia="Times New Roman"/>
          <w:sz w:val="28"/>
          <w:szCs w:val="28"/>
        </w:rPr>
        <w:t>шать</w:t>
      </w:r>
      <w:r w:rsidRPr="006A4848">
        <w:rPr>
          <w:rFonts w:eastAsia="Times New Roman"/>
          <w:sz w:val="28"/>
          <w:szCs w:val="28"/>
        </w:rPr>
        <w:t xml:space="preserve"> эффективность </w:t>
      </w:r>
      <w:r w:rsidR="006A4848">
        <w:rPr>
          <w:rFonts w:eastAsia="Times New Roman"/>
          <w:sz w:val="28"/>
          <w:szCs w:val="28"/>
        </w:rPr>
        <w:t>муниципального управления;</w:t>
      </w:r>
      <w:r w:rsidRPr="006A4848">
        <w:rPr>
          <w:rFonts w:eastAsia="Times New Roman"/>
          <w:sz w:val="28"/>
          <w:szCs w:val="28"/>
        </w:rPr>
        <w:t xml:space="preserve"> </w:t>
      </w:r>
    </w:p>
    <w:p w:rsidR="006512E9" w:rsidRPr="006A4848" w:rsidRDefault="00115F2E" w:rsidP="009347E3">
      <w:pPr>
        <w:pStyle w:val="a4"/>
        <w:numPr>
          <w:ilvl w:val="0"/>
          <w:numId w:val="19"/>
        </w:numPr>
        <w:spacing w:line="239" w:lineRule="auto"/>
        <w:ind w:left="0" w:firstLine="592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обеспечи</w:t>
      </w:r>
      <w:r w:rsidR="006A4848">
        <w:rPr>
          <w:rFonts w:eastAsia="Times New Roman"/>
          <w:sz w:val="28"/>
          <w:szCs w:val="28"/>
        </w:rPr>
        <w:t>ва</w:t>
      </w:r>
      <w:r w:rsidRPr="006A4848">
        <w:rPr>
          <w:rFonts w:eastAsia="Times New Roman"/>
          <w:sz w:val="28"/>
          <w:szCs w:val="28"/>
        </w:rPr>
        <w:t>ть выполнение расходных обязательств в полном объеме и реш</w:t>
      </w:r>
      <w:r w:rsidR="009347E3">
        <w:rPr>
          <w:rFonts w:eastAsia="Times New Roman"/>
          <w:sz w:val="28"/>
          <w:szCs w:val="28"/>
        </w:rPr>
        <w:t>а</w:t>
      </w:r>
      <w:r w:rsidRPr="006A4848">
        <w:rPr>
          <w:rFonts w:eastAsia="Times New Roman"/>
          <w:sz w:val="28"/>
          <w:szCs w:val="28"/>
        </w:rPr>
        <w:t xml:space="preserve">ть приоритетные задачи социально-экономического развития муниципального образования в условиях ограниченности ресурсов. </w:t>
      </w:r>
    </w:p>
    <w:p w:rsidR="009347E3" w:rsidRDefault="009347E3" w:rsidP="009347E3">
      <w:pPr>
        <w:spacing w:line="239" w:lineRule="auto"/>
        <w:ind w:firstLine="592"/>
        <w:jc w:val="both"/>
        <w:rPr>
          <w:rFonts w:eastAsia="Times New Roman"/>
          <w:sz w:val="28"/>
          <w:szCs w:val="28"/>
        </w:rPr>
      </w:pPr>
    </w:p>
    <w:p w:rsidR="006512E9" w:rsidRDefault="00115F2E" w:rsidP="009347E3">
      <w:pPr>
        <w:spacing w:line="239" w:lineRule="auto"/>
        <w:ind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Для обеспечения системности таких преобразований, в целях повышения эффективности бюджетных расходов, разработана </w:t>
      </w:r>
      <w:r w:rsidRPr="00D00806">
        <w:rPr>
          <w:rFonts w:eastAsia="Times New Roman"/>
          <w:i/>
          <w:sz w:val="28"/>
          <w:szCs w:val="28"/>
        </w:rPr>
        <w:t xml:space="preserve">«Программа по повышению эффективности управления муниципальными финансами </w:t>
      </w:r>
      <w:r w:rsidR="006512E9" w:rsidRPr="00D00806">
        <w:rPr>
          <w:rFonts w:eastAsia="Times New Roman"/>
          <w:i/>
          <w:sz w:val="28"/>
          <w:szCs w:val="28"/>
        </w:rPr>
        <w:t xml:space="preserve">внутригородского </w:t>
      </w:r>
      <w:r w:rsidRPr="00D00806">
        <w:rPr>
          <w:rFonts w:eastAsia="Times New Roman"/>
          <w:i/>
          <w:sz w:val="28"/>
          <w:szCs w:val="28"/>
        </w:rPr>
        <w:t xml:space="preserve">муниципального образования Санкт-Петербурга </w:t>
      </w:r>
      <w:r w:rsidR="00332178">
        <w:rPr>
          <w:rFonts w:eastAsia="Times New Roman"/>
          <w:i/>
          <w:sz w:val="28"/>
          <w:szCs w:val="28"/>
        </w:rPr>
        <w:t>муниципальный округ Светлановское</w:t>
      </w:r>
      <w:r w:rsidRPr="00D00806">
        <w:rPr>
          <w:rFonts w:eastAsia="Times New Roman"/>
          <w:i/>
          <w:sz w:val="28"/>
          <w:szCs w:val="28"/>
        </w:rPr>
        <w:t xml:space="preserve"> до 20</w:t>
      </w:r>
      <w:r w:rsidR="006512E9" w:rsidRPr="00D00806">
        <w:rPr>
          <w:rFonts w:eastAsia="Times New Roman"/>
          <w:i/>
          <w:sz w:val="28"/>
          <w:szCs w:val="28"/>
        </w:rPr>
        <w:t>2</w:t>
      </w:r>
      <w:r w:rsidR="00332178">
        <w:rPr>
          <w:rFonts w:eastAsia="Times New Roman"/>
          <w:i/>
          <w:sz w:val="28"/>
          <w:szCs w:val="28"/>
        </w:rPr>
        <w:t>5</w:t>
      </w:r>
      <w:r w:rsidRPr="00D00806">
        <w:rPr>
          <w:rFonts w:eastAsia="Times New Roman"/>
          <w:i/>
          <w:sz w:val="28"/>
          <w:szCs w:val="28"/>
        </w:rPr>
        <w:t xml:space="preserve"> года»</w:t>
      </w:r>
      <w:r w:rsidRPr="006A4848">
        <w:rPr>
          <w:rFonts w:eastAsia="Times New Roman"/>
          <w:sz w:val="28"/>
          <w:szCs w:val="28"/>
        </w:rPr>
        <w:t xml:space="preserve">. План мероприятий по оздоровлению управления муниципальными финансами внутригородского муниципального образования Санкт-Петербурга </w:t>
      </w:r>
      <w:r w:rsidR="00332178">
        <w:rPr>
          <w:rFonts w:eastAsia="Times New Roman"/>
          <w:sz w:val="28"/>
          <w:szCs w:val="28"/>
        </w:rPr>
        <w:t>муниципальный округ Светлановское</w:t>
      </w:r>
      <w:r w:rsidRPr="006A4848">
        <w:rPr>
          <w:rFonts w:eastAsia="Times New Roman"/>
          <w:sz w:val="28"/>
          <w:szCs w:val="28"/>
        </w:rPr>
        <w:t xml:space="preserve"> до 20</w:t>
      </w:r>
      <w:r w:rsidR="006512E9" w:rsidRPr="006A4848">
        <w:rPr>
          <w:rFonts w:eastAsia="Times New Roman"/>
          <w:sz w:val="28"/>
          <w:szCs w:val="28"/>
        </w:rPr>
        <w:t>2</w:t>
      </w:r>
      <w:r w:rsidR="00332178">
        <w:rPr>
          <w:rFonts w:eastAsia="Times New Roman"/>
          <w:sz w:val="28"/>
          <w:szCs w:val="28"/>
        </w:rPr>
        <w:t>5</w:t>
      </w:r>
      <w:r w:rsidRPr="006A4848">
        <w:rPr>
          <w:rFonts w:eastAsia="Times New Roman"/>
          <w:sz w:val="28"/>
          <w:szCs w:val="28"/>
        </w:rPr>
        <w:t xml:space="preserve"> года представлен в </w:t>
      </w:r>
      <w:r w:rsidR="006512E9" w:rsidRPr="006A4848">
        <w:rPr>
          <w:rFonts w:eastAsia="Times New Roman"/>
          <w:sz w:val="28"/>
          <w:szCs w:val="28"/>
        </w:rPr>
        <w:t>П</w:t>
      </w:r>
      <w:r w:rsidRPr="006A4848">
        <w:rPr>
          <w:rFonts w:eastAsia="Times New Roman"/>
          <w:sz w:val="28"/>
          <w:szCs w:val="28"/>
        </w:rPr>
        <w:t xml:space="preserve">риложении к настоящей </w:t>
      </w:r>
      <w:r w:rsidR="006512E9" w:rsidRPr="006A4848">
        <w:rPr>
          <w:rFonts w:eastAsia="Times New Roman"/>
          <w:sz w:val="28"/>
          <w:szCs w:val="28"/>
        </w:rPr>
        <w:t>П</w:t>
      </w:r>
      <w:r w:rsidRPr="006A4848">
        <w:rPr>
          <w:rFonts w:eastAsia="Times New Roman"/>
          <w:sz w:val="28"/>
          <w:szCs w:val="28"/>
        </w:rPr>
        <w:t xml:space="preserve">рограмме. </w:t>
      </w:r>
    </w:p>
    <w:p w:rsidR="0010532B" w:rsidRPr="006A4848" w:rsidRDefault="0010532B" w:rsidP="009347E3">
      <w:pPr>
        <w:spacing w:line="239" w:lineRule="auto"/>
        <w:ind w:firstLine="5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реализации программы – 20</w:t>
      </w:r>
      <w:r w:rsidR="00332178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-202</w:t>
      </w:r>
      <w:r w:rsidR="00082F56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годы.</w:t>
      </w:r>
    </w:p>
    <w:p w:rsidR="0010532B" w:rsidRDefault="0010532B" w:rsidP="009347E3">
      <w:pPr>
        <w:spacing w:line="239" w:lineRule="auto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spacing w:line="239" w:lineRule="auto"/>
        <w:ind w:firstLine="592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lastRenderedPageBreak/>
        <w:t>Для повышения качества управления муниципальными финансами и формирования современной системы управления необходимы:</w:t>
      </w:r>
    </w:p>
    <w:p w:rsidR="002E24E7" w:rsidRPr="006A4848" w:rsidRDefault="002E24E7" w:rsidP="009347E3">
      <w:pPr>
        <w:spacing w:line="1" w:lineRule="exact"/>
        <w:ind w:firstLine="592"/>
        <w:jc w:val="both"/>
        <w:rPr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0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разработка стратегии расходования бюджетных средств исходя из долгосрочных перспектив;</w:t>
      </w:r>
    </w:p>
    <w:p w:rsidR="002E24E7" w:rsidRPr="006A4848" w:rsidRDefault="002E24E7" w:rsidP="009347E3">
      <w:pPr>
        <w:spacing w:line="11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0"/>
        </w:numPr>
        <w:tabs>
          <w:tab w:val="left" w:pos="408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2E24E7" w:rsidRPr="006A4848" w:rsidRDefault="002E24E7" w:rsidP="009347E3">
      <w:pPr>
        <w:spacing w:line="16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0"/>
        </w:numPr>
        <w:tabs>
          <w:tab w:val="left" w:pos="460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повышение результативности расходования бюджетных средств за счет их ориентации на достижение конечного результата наиболее эффективным способом;</w:t>
      </w:r>
    </w:p>
    <w:p w:rsidR="002E24E7" w:rsidRPr="006A4848" w:rsidRDefault="002E24E7" w:rsidP="009347E3">
      <w:pPr>
        <w:spacing w:line="12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0"/>
        </w:numPr>
        <w:tabs>
          <w:tab w:val="left" w:pos="392"/>
        </w:tabs>
        <w:spacing w:line="236" w:lineRule="auto"/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увеличение степени самостоятельности и ответственности главных распорядителей, разработка и внедрение методов и процедур оценки качества финансового менеджмента, развития внутреннего аудита, укрепление финансовой дисциплины;</w:t>
      </w:r>
    </w:p>
    <w:p w:rsidR="002E24E7" w:rsidRPr="006A4848" w:rsidRDefault="002E24E7" w:rsidP="009347E3">
      <w:pPr>
        <w:spacing w:line="2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0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повышение прозрачности бюджетного процесса;</w:t>
      </w:r>
    </w:p>
    <w:p w:rsidR="002E24E7" w:rsidRPr="006A4848" w:rsidRDefault="00115F2E" w:rsidP="009347E3">
      <w:pPr>
        <w:pStyle w:val="a4"/>
        <w:numPr>
          <w:ilvl w:val="0"/>
          <w:numId w:val="20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совершенствование финансового контроля.</w:t>
      </w:r>
    </w:p>
    <w:p w:rsidR="002E24E7" w:rsidRPr="006A4848" w:rsidRDefault="002E24E7" w:rsidP="009347E3">
      <w:pPr>
        <w:spacing w:line="10" w:lineRule="exact"/>
        <w:ind w:firstLine="592"/>
        <w:jc w:val="both"/>
        <w:rPr>
          <w:sz w:val="28"/>
          <w:szCs w:val="28"/>
        </w:rPr>
      </w:pPr>
    </w:p>
    <w:p w:rsidR="009347E3" w:rsidRDefault="009347E3" w:rsidP="009347E3">
      <w:pPr>
        <w:spacing w:line="237" w:lineRule="auto"/>
        <w:ind w:firstLine="592"/>
        <w:jc w:val="both"/>
        <w:rPr>
          <w:rFonts w:eastAsia="Times New Roman"/>
          <w:sz w:val="28"/>
          <w:szCs w:val="28"/>
        </w:rPr>
      </w:pPr>
    </w:p>
    <w:p w:rsidR="006512E9" w:rsidRPr="006A4848" w:rsidRDefault="00115F2E" w:rsidP="009347E3">
      <w:pPr>
        <w:spacing w:line="237" w:lineRule="auto"/>
        <w:ind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Цель программы - обеспечение потребностей граждан в муниципальных услугах, увеличению их доступности и качества, реализации долгосрочных приоритетов и целей социально-экономического развития. </w:t>
      </w:r>
    </w:p>
    <w:p w:rsidR="002E24E7" w:rsidRPr="006A4848" w:rsidRDefault="00115F2E" w:rsidP="009347E3">
      <w:pPr>
        <w:spacing w:line="237" w:lineRule="auto"/>
        <w:ind w:firstLine="592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Исходя из текущей экономической ситуации и задач, озвученных Президентом и Правительством Российской Федерации, достижение поставленной цели будет осуществляться посредством решения задач Программы по следующим направлениям:</w:t>
      </w:r>
    </w:p>
    <w:p w:rsidR="002E24E7" w:rsidRPr="006A4848" w:rsidRDefault="002E24E7" w:rsidP="009347E3">
      <w:pPr>
        <w:spacing w:line="7" w:lineRule="exact"/>
        <w:ind w:firstLine="592"/>
        <w:jc w:val="both"/>
        <w:rPr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1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обеспечению сбалансированности и устойчивости бюджетной системы;</w:t>
      </w:r>
    </w:p>
    <w:p w:rsidR="002E24E7" w:rsidRPr="006A4848" w:rsidRDefault="00115F2E" w:rsidP="009347E3">
      <w:pPr>
        <w:pStyle w:val="a4"/>
        <w:numPr>
          <w:ilvl w:val="0"/>
          <w:numId w:val="21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приоритизации бюджетных расходов;</w:t>
      </w:r>
    </w:p>
    <w:p w:rsidR="002E24E7" w:rsidRPr="006A4848" w:rsidRDefault="002E24E7" w:rsidP="009347E3">
      <w:pPr>
        <w:spacing w:line="10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1"/>
        </w:numPr>
        <w:tabs>
          <w:tab w:val="left" w:pos="452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повышению качества и доступности предоставляемых муниципальных услуг (выполняемых работ);</w:t>
      </w:r>
    </w:p>
    <w:p w:rsidR="002E24E7" w:rsidRPr="006A4848" w:rsidRDefault="002E24E7" w:rsidP="009347E3">
      <w:pPr>
        <w:spacing w:line="4" w:lineRule="exact"/>
        <w:ind w:firstLine="592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1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повышению эффективности расходования бюджетных средств;</w:t>
      </w:r>
    </w:p>
    <w:p w:rsidR="002E24E7" w:rsidRPr="006A4848" w:rsidRDefault="00115F2E" w:rsidP="009347E3">
      <w:pPr>
        <w:pStyle w:val="a4"/>
        <w:numPr>
          <w:ilvl w:val="0"/>
          <w:numId w:val="21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усилению «программной» ориентированности бюджета муниципального образования;</w:t>
      </w:r>
    </w:p>
    <w:p w:rsidR="002E24E7" w:rsidRPr="006A4848" w:rsidRDefault="00115F2E" w:rsidP="009347E3">
      <w:pPr>
        <w:pStyle w:val="a4"/>
        <w:numPr>
          <w:ilvl w:val="0"/>
          <w:numId w:val="21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оптимизации бюджетных расходов;</w:t>
      </w:r>
    </w:p>
    <w:p w:rsidR="002E24E7" w:rsidRDefault="00115F2E" w:rsidP="009347E3">
      <w:pPr>
        <w:pStyle w:val="a4"/>
        <w:numPr>
          <w:ilvl w:val="0"/>
          <w:numId w:val="21"/>
        </w:numPr>
        <w:tabs>
          <w:tab w:val="left" w:pos="380"/>
        </w:tabs>
        <w:ind w:left="0"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усилению роли финансового контроля в управлении бюджетным процессом.</w:t>
      </w:r>
    </w:p>
    <w:p w:rsidR="00D00806" w:rsidRDefault="00D00806" w:rsidP="00D00806">
      <w:pPr>
        <w:tabs>
          <w:tab w:val="left" w:pos="380"/>
        </w:tabs>
        <w:jc w:val="both"/>
        <w:rPr>
          <w:rFonts w:eastAsia="Times New Roman"/>
          <w:sz w:val="28"/>
          <w:szCs w:val="28"/>
        </w:rPr>
      </w:pPr>
    </w:p>
    <w:p w:rsidR="00D00806" w:rsidRDefault="00D00806" w:rsidP="00D00806">
      <w:pPr>
        <w:tabs>
          <w:tab w:val="left" w:pos="3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программы:</w:t>
      </w:r>
    </w:p>
    <w:p w:rsidR="00D00806" w:rsidRPr="00D00806" w:rsidRDefault="00D00806" w:rsidP="00D00806">
      <w:pPr>
        <w:pStyle w:val="a4"/>
        <w:numPr>
          <w:ilvl w:val="0"/>
          <w:numId w:val="21"/>
        </w:numPr>
        <w:tabs>
          <w:tab w:val="left" w:pos="452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D00806">
        <w:rPr>
          <w:rFonts w:eastAsia="Times New Roman"/>
          <w:sz w:val="28"/>
          <w:szCs w:val="28"/>
        </w:rPr>
        <w:t xml:space="preserve">ереход местного бюджета </w:t>
      </w:r>
      <w:r>
        <w:rPr>
          <w:rFonts w:eastAsia="Times New Roman"/>
          <w:sz w:val="28"/>
          <w:szCs w:val="28"/>
        </w:rPr>
        <w:t xml:space="preserve">полностью </w:t>
      </w:r>
      <w:r w:rsidRPr="00D00806">
        <w:rPr>
          <w:rFonts w:eastAsia="Times New Roman"/>
          <w:sz w:val="28"/>
          <w:szCs w:val="28"/>
        </w:rPr>
        <w:t>на программно-целевой метод планирования, контроля и последующей оценки эффективности их использования.</w:t>
      </w:r>
    </w:p>
    <w:p w:rsidR="00D00806" w:rsidRPr="00D00806" w:rsidRDefault="00D00806" w:rsidP="00D00806">
      <w:pPr>
        <w:pStyle w:val="a4"/>
        <w:numPr>
          <w:ilvl w:val="0"/>
          <w:numId w:val="21"/>
        </w:numPr>
        <w:tabs>
          <w:tab w:val="left" w:pos="452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D00806">
        <w:rPr>
          <w:rFonts w:eastAsia="Times New Roman"/>
          <w:sz w:val="28"/>
          <w:szCs w:val="28"/>
        </w:rPr>
        <w:t xml:space="preserve">оздание стабильных финансовых условий для устойчивого экономического роста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D00806">
        <w:rPr>
          <w:rFonts w:eastAsia="Times New Roman"/>
          <w:sz w:val="28"/>
          <w:szCs w:val="28"/>
        </w:rPr>
        <w:t xml:space="preserve">, повышения уровня качества жизни жителей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D00806">
        <w:rPr>
          <w:rFonts w:eastAsia="Times New Roman"/>
          <w:sz w:val="28"/>
          <w:szCs w:val="28"/>
        </w:rPr>
        <w:t xml:space="preserve"> за счет обеспечения долгосрочной сбалансированности, устойчивости и платежеспособности местного бюджета.</w:t>
      </w:r>
    </w:p>
    <w:p w:rsidR="00D00806" w:rsidRPr="00D00806" w:rsidRDefault="00D00806" w:rsidP="00D00806">
      <w:pPr>
        <w:pStyle w:val="a4"/>
        <w:numPr>
          <w:ilvl w:val="0"/>
          <w:numId w:val="21"/>
        </w:numPr>
        <w:tabs>
          <w:tab w:val="left" w:pos="452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D00806">
        <w:rPr>
          <w:rFonts w:eastAsia="Times New Roman"/>
          <w:sz w:val="28"/>
          <w:szCs w:val="28"/>
        </w:rPr>
        <w:t>существление муниципального финансового контроля с целью его ориентации на оценку эффективности бюджетных расходов.</w:t>
      </w:r>
    </w:p>
    <w:p w:rsidR="00D00806" w:rsidRPr="00D00806" w:rsidRDefault="00D00806" w:rsidP="00D00806">
      <w:pPr>
        <w:pStyle w:val="a4"/>
        <w:numPr>
          <w:ilvl w:val="0"/>
          <w:numId w:val="21"/>
        </w:numPr>
        <w:tabs>
          <w:tab w:val="left" w:pos="452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</w:t>
      </w:r>
      <w:r w:rsidRPr="00D00806">
        <w:rPr>
          <w:rFonts w:eastAsia="Times New Roman"/>
          <w:sz w:val="28"/>
          <w:szCs w:val="28"/>
        </w:rPr>
        <w:t xml:space="preserve">беспечение потребностей жителей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D00806">
        <w:rPr>
          <w:rFonts w:eastAsia="Times New Roman"/>
          <w:sz w:val="28"/>
          <w:szCs w:val="28"/>
        </w:rPr>
        <w:t xml:space="preserve"> в муниципальных услугах, увеличения их доступности и качества.</w:t>
      </w:r>
    </w:p>
    <w:p w:rsidR="00D00806" w:rsidRPr="00D00806" w:rsidRDefault="00D00806" w:rsidP="00D00806">
      <w:pPr>
        <w:pStyle w:val="a4"/>
        <w:numPr>
          <w:ilvl w:val="0"/>
          <w:numId w:val="21"/>
        </w:numPr>
        <w:tabs>
          <w:tab w:val="left" w:pos="452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D00806">
        <w:rPr>
          <w:rFonts w:eastAsia="Times New Roman"/>
          <w:sz w:val="28"/>
          <w:szCs w:val="28"/>
        </w:rPr>
        <w:t>овышение эффективности использования бюджетных средств по осуществлению закупок товаров, работ, услуг для обеспечения муниципальных нужд.</w:t>
      </w:r>
    </w:p>
    <w:p w:rsidR="00D00806" w:rsidRPr="00D00806" w:rsidRDefault="00D00806" w:rsidP="00D00806">
      <w:pPr>
        <w:pStyle w:val="a4"/>
        <w:numPr>
          <w:ilvl w:val="0"/>
          <w:numId w:val="21"/>
        </w:numPr>
        <w:tabs>
          <w:tab w:val="left" w:pos="452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D00806">
        <w:rPr>
          <w:rFonts w:eastAsia="Times New Roman"/>
          <w:sz w:val="28"/>
          <w:szCs w:val="28"/>
        </w:rPr>
        <w:t>величение поступлений налоговых и неналоговых доходов местного бюджета.</w:t>
      </w:r>
    </w:p>
    <w:p w:rsidR="00D00806" w:rsidRDefault="00D00806" w:rsidP="00D00806">
      <w:pPr>
        <w:pStyle w:val="a4"/>
        <w:numPr>
          <w:ilvl w:val="0"/>
          <w:numId w:val="21"/>
        </w:numPr>
        <w:tabs>
          <w:tab w:val="left" w:pos="452"/>
        </w:tabs>
        <w:spacing w:line="233" w:lineRule="auto"/>
        <w:ind w:left="0" w:right="20" w:firstLine="5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D00806">
        <w:rPr>
          <w:rFonts w:eastAsia="Times New Roman"/>
          <w:sz w:val="28"/>
          <w:szCs w:val="28"/>
        </w:rPr>
        <w:t xml:space="preserve">балансированность и устойчивость бюджета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D00806">
        <w:rPr>
          <w:rFonts w:eastAsia="Times New Roman"/>
          <w:sz w:val="28"/>
          <w:szCs w:val="28"/>
        </w:rPr>
        <w:t>.</w:t>
      </w:r>
    </w:p>
    <w:p w:rsidR="00992055" w:rsidRDefault="00992055" w:rsidP="00992055">
      <w:pPr>
        <w:tabs>
          <w:tab w:val="left" w:pos="452"/>
        </w:tabs>
        <w:spacing w:line="233" w:lineRule="auto"/>
        <w:ind w:right="20"/>
        <w:jc w:val="both"/>
        <w:rPr>
          <w:rFonts w:eastAsia="Times New Roman"/>
          <w:sz w:val="28"/>
          <w:szCs w:val="28"/>
        </w:rPr>
      </w:pPr>
    </w:p>
    <w:p w:rsidR="00992055" w:rsidRDefault="00992055" w:rsidP="00992055">
      <w:pPr>
        <w:tabs>
          <w:tab w:val="left" w:pos="452"/>
        </w:tabs>
        <w:spacing w:line="233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Инструменты управления муниципальными финансами:</w:t>
      </w:r>
    </w:p>
    <w:p w:rsidR="00992055" w:rsidRDefault="00992055" w:rsidP="00992055">
      <w:pPr>
        <w:pStyle w:val="a4"/>
        <w:numPr>
          <w:ilvl w:val="0"/>
          <w:numId w:val="27"/>
        </w:numPr>
        <w:tabs>
          <w:tab w:val="left" w:pos="452"/>
        </w:tabs>
        <w:spacing w:line="233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системы управления налоговыми расходами;</w:t>
      </w:r>
    </w:p>
    <w:p w:rsidR="00992055" w:rsidRDefault="00DD2BDC" w:rsidP="00992055">
      <w:pPr>
        <w:pStyle w:val="a4"/>
        <w:numPr>
          <w:ilvl w:val="0"/>
          <w:numId w:val="27"/>
        </w:numPr>
        <w:tabs>
          <w:tab w:val="left" w:pos="452"/>
        </w:tabs>
        <w:spacing w:line="233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эффективных процедур планирования и своевременных технологий исполнения бюджета;</w:t>
      </w:r>
    </w:p>
    <w:p w:rsidR="00DD2BDC" w:rsidRPr="00992055" w:rsidRDefault="00DD2BDC" w:rsidP="00992055">
      <w:pPr>
        <w:pStyle w:val="a4"/>
        <w:numPr>
          <w:ilvl w:val="0"/>
          <w:numId w:val="27"/>
        </w:numPr>
        <w:tabs>
          <w:tab w:val="left" w:pos="452"/>
        </w:tabs>
        <w:spacing w:line="233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и качества оказания муниципальных услуг в социальной сфере.</w:t>
      </w:r>
    </w:p>
    <w:p w:rsidR="002E24E7" w:rsidRPr="006A4848" w:rsidRDefault="002E24E7" w:rsidP="006A4848">
      <w:pPr>
        <w:spacing w:line="270" w:lineRule="exact"/>
        <w:jc w:val="both"/>
        <w:rPr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4"/>
        </w:numPr>
        <w:tabs>
          <w:tab w:val="left" w:pos="603"/>
        </w:tabs>
        <w:spacing w:line="232" w:lineRule="auto"/>
        <w:ind w:left="260" w:firstLine="1"/>
        <w:jc w:val="center"/>
        <w:rPr>
          <w:rFonts w:eastAsia="Times New Roman"/>
          <w:b/>
          <w:bCs/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ОБЕСПЕЧЕНИЕ СБАЛАНСИРОВАННОСТИ И УСТОЙЧИВОСТИ БЮДЖЕТНОЙ СИСТЕМЫ МУНИЦИПАЛЬНОГО ОБРАЗОВАНИЯ</w:t>
      </w:r>
      <w:r w:rsidRPr="006A4848">
        <w:rPr>
          <w:rFonts w:eastAsia="Times New Roman"/>
          <w:sz w:val="28"/>
          <w:szCs w:val="28"/>
        </w:rPr>
        <w:t>.</w:t>
      </w:r>
    </w:p>
    <w:p w:rsidR="002E24E7" w:rsidRPr="006A4848" w:rsidRDefault="002E24E7" w:rsidP="006A4848">
      <w:pPr>
        <w:spacing w:line="267" w:lineRule="exact"/>
        <w:jc w:val="both"/>
        <w:rPr>
          <w:sz w:val="28"/>
          <w:szCs w:val="28"/>
        </w:rPr>
      </w:pPr>
    </w:p>
    <w:p w:rsidR="002E24E7" w:rsidRPr="006A4848" w:rsidRDefault="00115F2E" w:rsidP="009347E3">
      <w:pPr>
        <w:spacing w:line="238" w:lineRule="auto"/>
        <w:ind w:firstLine="567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Обеспечение долгосрочной сбалансированности и устойчивости бюджетной системы является необходимым условием решения основных задач Программы. Бюджетная и налоговая политика на долгосрочную перспективу формируется исходя из необходимости повышения уровня благосостояния жителей и достижения устойчивых темпов экономического развития. Программа социально-экономического развития муниципального образования на период до 20</w:t>
      </w:r>
      <w:r w:rsidR="006512E9" w:rsidRPr="006A4848">
        <w:rPr>
          <w:rFonts w:eastAsia="Times New Roman"/>
          <w:sz w:val="28"/>
          <w:szCs w:val="28"/>
        </w:rPr>
        <w:t>2</w:t>
      </w:r>
      <w:r w:rsidR="00F113A7">
        <w:rPr>
          <w:rFonts w:eastAsia="Times New Roman"/>
          <w:sz w:val="28"/>
          <w:szCs w:val="28"/>
        </w:rPr>
        <w:t>3</w:t>
      </w:r>
      <w:r w:rsidRPr="006A4848">
        <w:rPr>
          <w:rFonts w:eastAsia="Times New Roman"/>
          <w:sz w:val="28"/>
          <w:szCs w:val="28"/>
        </w:rPr>
        <w:t xml:space="preserve"> года в качестве главной цели ставит повышение качества жизни населения. Достижение этой цели может быть обеспечено при наличии благоприятных условий для жизни населения, а также эффективной деятельности органов муниципальной власти, что требует обоснованной оценки ресурсного потенциала муниципального образования в достижении поставленной цели. Модель постоянного роста бюджетных расходов исчерпала свои возможности. В сложившейся ситуации принятие финансово необеспеченных решений, какими бы полезными они не были, приведет к потере</w:t>
      </w:r>
      <w:r w:rsidR="009347E3">
        <w:rPr>
          <w:rFonts w:eastAsia="Times New Roman"/>
          <w:sz w:val="28"/>
          <w:szCs w:val="28"/>
        </w:rPr>
        <w:t xml:space="preserve"> </w:t>
      </w:r>
      <w:r w:rsidRPr="006A4848">
        <w:rPr>
          <w:rFonts w:eastAsia="Times New Roman"/>
          <w:sz w:val="28"/>
          <w:szCs w:val="28"/>
        </w:rPr>
        <w:t>устойчивости местного бюджета, недоверию к проводимой финансовой политике. Разработка бюджетной стратегии, определяющей долгосрочную политику в сфере управления доходной и расходной частями местного бюджета, является важным направлением повышения эффективности бюджетных расходов. При этом показатели бюджетной стратегии, прогноза</w:t>
      </w:r>
      <w:r w:rsidR="006A4848" w:rsidRPr="006A4848">
        <w:rPr>
          <w:sz w:val="28"/>
          <w:szCs w:val="28"/>
        </w:rPr>
        <w:t xml:space="preserve"> </w:t>
      </w:r>
      <w:r w:rsidRPr="006A4848">
        <w:rPr>
          <w:rFonts w:eastAsia="Times New Roman"/>
          <w:sz w:val="28"/>
          <w:szCs w:val="28"/>
        </w:rPr>
        <w:t xml:space="preserve">социально-экономического развития муниципального образования должны быть взаимоувязаны, в результате чего будут увязаны показатели стратегического и бюджетного планирования в долгосрочной и среднесрочной перспективе. Исходя из вышеизложенного при формировании бюджета </w:t>
      </w:r>
      <w:r w:rsidR="006512E9" w:rsidRPr="006A4848">
        <w:rPr>
          <w:rFonts w:eastAsia="Times New Roman"/>
          <w:sz w:val="28"/>
          <w:szCs w:val="28"/>
        </w:rPr>
        <w:t>муниципального образования</w:t>
      </w:r>
      <w:r w:rsidRPr="006A4848">
        <w:rPr>
          <w:rFonts w:eastAsia="Times New Roman"/>
          <w:sz w:val="28"/>
          <w:szCs w:val="28"/>
        </w:rPr>
        <w:t xml:space="preserve"> </w:t>
      </w:r>
      <w:r w:rsidR="006512E9" w:rsidRPr="006A4848">
        <w:rPr>
          <w:rFonts w:eastAsia="Times New Roman"/>
          <w:sz w:val="28"/>
          <w:szCs w:val="28"/>
        </w:rPr>
        <w:t>разрабатываются следующие нормативно-правовые документы:</w:t>
      </w:r>
    </w:p>
    <w:p w:rsidR="002E24E7" w:rsidRPr="006A4848" w:rsidRDefault="002E24E7" w:rsidP="009347E3">
      <w:pPr>
        <w:spacing w:line="13" w:lineRule="exact"/>
        <w:ind w:firstLine="567"/>
        <w:jc w:val="both"/>
        <w:rPr>
          <w:sz w:val="28"/>
          <w:szCs w:val="28"/>
        </w:rPr>
      </w:pPr>
    </w:p>
    <w:p w:rsidR="002E24E7" w:rsidRPr="009347E3" w:rsidRDefault="006512E9" w:rsidP="009347E3">
      <w:pPr>
        <w:pStyle w:val="a4"/>
        <w:numPr>
          <w:ilvl w:val="0"/>
          <w:numId w:val="26"/>
        </w:numPr>
        <w:spacing w:line="238" w:lineRule="auto"/>
        <w:ind w:left="0" w:firstLine="567"/>
        <w:jc w:val="both"/>
        <w:rPr>
          <w:sz w:val="28"/>
          <w:szCs w:val="28"/>
        </w:rPr>
      </w:pPr>
      <w:r w:rsidRPr="009347E3">
        <w:rPr>
          <w:rFonts w:eastAsia="Times New Roman"/>
          <w:sz w:val="28"/>
          <w:szCs w:val="28"/>
        </w:rPr>
        <w:t>П</w:t>
      </w:r>
      <w:r w:rsidR="00115F2E" w:rsidRPr="009347E3">
        <w:rPr>
          <w:rFonts w:eastAsia="Times New Roman"/>
          <w:sz w:val="28"/>
          <w:szCs w:val="28"/>
        </w:rPr>
        <w:t xml:space="preserve">рогноз социально-экономического развития муниципального образования. Разработка прогноза </w:t>
      </w:r>
      <w:r w:rsidRPr="009347E3">
        <w:rPr>
          <w:rFonts w:eastAsia="Times New Roman"/>
          <w:sz w:val="28"/>
          <w:szCs w:val="28"/>
        </w:rPr>
        <w:t xml:space="preserve">это </w:t>
      </w:r>
      <w:r w:rsidR="00115F2E" w:rsidRPr="009347E3">
        <w:rPr>
          <w:rFonts w:eastAsia="Times New Roman"/>
          <w:sz w:val="28"/>
          <w:szCs w:val="28"/>
        </w:rPr>
        <w:t>необходим</w:t>
      </w:r>
      <w:r w:rsidRPr="009347E3">
        <w:rPr>
          <w:rFonts w:eastAsia="Times New Roman"/>
          <w:sz w:val="28"/>
          <w:szCs w:val="28"/>
        </w:rPr>
        <w:t>ое</w:t>
      </w:r>
      <w:r w:rsidR="00115F2E" w:rsidRPr="009347E3">
        <w:rPr>
          <w:rFonts w:eastAsia="Times New Roman"/>
          <w:sz w:val="28"/>
          <w:szCs w:val="28"/>
        </w:rPr>
        <w:t xml:space="preserve"> условие для разработки бюджетной стратегии, которая определ</w:t>
      </w:r>
      <w:r w:rsidRPr="009347E3">
        <w:rPr>
          <w:rFonts w:eastAsia="Times New Roman"/>
          <w:sz w:val="28"/>
          <w:szCs w:val="28"/>
        </w:rPr>
        <w:t xml:space="preserve">яет </w:t>
      </w:r>
      <w:r w:rsidR="00115F2E" w:rsidRPr="009347E3">
        <w:rPr>
          <w:rFonts w:eastAsia="Times New Roman"/>
          <w:sz w:val="28"/>
          <w:szCs w:val="28"/>
        </w:rPr>
        <w:t>финансовые возможности достижения основных целей и результатов муниципальной политики, при обеспечении долгосрочной сбалансированности и устойчивости бюджетной системы и повышении эффективности бюджетных расходов.</w:t>
      </w:r>
    </w:p>
    <w:p w:rsidR="002E24E7" w:rsidRPr="006A4848" w:rsidRDefault="002E24E7" w:rsidP="009347E3">
      <w:pPr>
        <w:spacing w:line="15" w:lineRule="exact"/>
        <w:ind w:firstLine="567"/>
        <w:jc w:val="both"/>
        <w:rPr>
          <w:sz w:val="28"/>
          <w:szCs w:val="28"/>
        </w:rPr>
      </w:pPr>
    </w:p>
    <w:p w:rsidR="002E24E7" w:rsidRPr="0010532B" w:rsidRDefault="006512E9" w:rsidP="009347E3">
      <w:pPr>
        <w:pStyle w:val="a4"/>
        <w:numPr>
          <w:ilvl w:val="0"/>
          <w:numId w:val="26"/>
        </w:numPr>
        <w:spacing w:line="237" w:lineRule="auto"/>
        <w:ind w:left="0" w:firstLine="567"/>
        <w:jc w:val="both"/>
        <w:rPr>
          <w:sz w:val="28"/>
          <w:szCs w:val="28"/>
        </w:rPr>
      </w:pPr>
      <w:r w:rsidRPr="009347E3">
        <w:rPr>
          <w:rFonts w:eastAsia="Times New Roman"/>
          <w:sz w:val="28"/>
          <w:szCs w:val="28"/>
        </w:rPr>
        <w:t>Мероприятия муниципальных программ</w:t>
      </w:r>
      <w:r w:rsidR="00F113A7">
        <w:rPr>
          <w:rFonts w:eastAsia="Times New Roman"/>
          <w:sz w:val="28"/>
          <w:szCs w:val="28"/>
        </w:rPr>
        <w:t>, ведомственных целевых программ</w:t>
      </w:r>
      <w:r w:rsidRPr="009347E3">
        <w:rPr>
          <w:rFonts w:eastAsia="Times New Roman"/>
          <w:sz w:val="28"/>
          <w:szCs w:val="28"/>
        </w:rPr>
        <w:t xml:space="preserve"> формируются</w:t>
      </w:r>
      <w:r w:rsidR="00115F2E" w:rsidRPr="009347E3">
        <w:rPr>
          <w:rFonts w:eastAsia="Times New Roman"/>
          <w:sz w:val="28"/>
          <w:szCs w:val="28"/>
        </w:rPr>
        <w:t xml:space="preserve"> с учетом прогноза социально-экономического развития на среднесрочный период. Предельные объемы прогнозных расходов бюджета на реализацию каждой </w:t>
      </w:r>
      <w:r w:rsidRPr="009347E3">
        <w:rPr>
          <w:rFonts w:eastAsia="Times New Roman"/>
          <w:sz w:val="28"/>
          <w:szCs w:val="28"/>
        </w:rPr>
        <w:t>муниципальной</w:t>
      </w:r>
      <w:r w:rsidR="00115F2E" w:rsidRPr="009347E3">
        <w:rPr>
          <w:rFonts w:eastAsia="Times New Roman"/>
          <w:sz w:val="28"/>
          <w:szCs w:val="28"/>
        </w:rPr>
        <w:t xml:space="preserve"> программы</w:t>
      </w:r>
      <w:r w:rsidR="00F113A7">
        <w:rPr>
          <w:rFonts w:eastAsia="Times New Roman"/>
          <w:sz w:val="28"/>
          <w:szCs w:val="28"/>
        </w:rPr>
        <w:t>, ведомственной целевой программы</w:t>
      </w:r>
      <w:r w:rsidR="00115F2E" w:rsidRPr="009347E3">
        <w:rPr>
          <w:rFonts w:eastAsia="Times New Roman"/>
          <w:sz w:val="28"/>
          <w:szCs w:val="28"/>
        </w:rPr>
        <w:t xml:space="preserve"> позволят определить приоритеты в</w:t>
      </w:r>
      <w:r w:rsidRPr="009347E3">
        <w:rPr>
          <w:rFonts w:eastAsia="Times New Roman"/>
          <w:sz w:val="28"/>
          <w:szCs w:val="28"/>
        </w:rPr>
        <w:t xml:space="preserve"> </w:t>
      </w:r>
      <w:r w:rsidR="00115F2E" w:rsidRPr="009347E3">
        <w:rPr>
          <w:rFonts w:eastAsia="Times New Roman"/>
          <w:sz w:val="28"/>
          <w:szCs w:val="28"/>
        </w:rPr>
        <w:t xml:space="preserve">распределении бюджетных расходов, сформировать полноценные, обеспеченные финансированием </w:t>
      </w:r>
      <w:r w:rsidRPr="009347E3">
        <w:rPr>
          <w:rFonts w:eastAsia="Times New Roman"/>
          <w:sz w:val="28"/>
          <w:szCs w:val="28"/>
        </w:rPr>
        <w:t>муниципальные</w:t>
      </w:r>
      <w:r w:rsidR="00115F2E" w:rsidRPr="009347E3">
        <w:rPr>
          <w:rFonts w:eastAsia="Times New Roman"/>
          <w:sz w:val="28"/>
          <w:szCs w:val="28"/>
        </w:rPr>
        <w:t xml:space="preserve"> программы,</w:t>
      </w:r>
      <w:r w:rsidR="00F113A7">
        <w:rPr>
          <w:rFonts w:eastAsia="Times New Roman"/>
          <w:sz w:val="28"/>
          <w:szCs w:val="28"/>
        </w:rPr>
        <w:t xml:space="preserve"> ведомственные целевые программы,</w:t>
      </w:r>
      <w:r w:rsidR="00115F2E" w:rsidRPr="009347E3">
        <w:rPr>
          <w:rFonts w:eastAsia="Times New Roman"/>
          <w:sz w:val="28"/>
          <w:szCs w:val="28"/>
        </w:rPr>
        <w:t xml:space="preserve"> создать стимулы для ответственных исполнителей по выявлению и использованию резервов для перераспределения расходов и повышения эффективности использования бюджетных средств. </w:t>
      </w:r>
    </w:p>
    <w:p w:rsidR="0010532B" w:rsidRPr="0010532B" w:rsidRDefault="0010532B" w:rsidP="0010532B">
      <w:pPr>
        <w:pStyle w:val="a4"/>
        <w:rPr>
          <w:sz w:val="28"/>
          <w:szCs w:val="28"/>
        </w:rPr>
      </w:pPr>
    </w:p>
    <w:p w:rsidR="002E24E7" w:rsidRPr="006A4848" w:rsidRDefault="00B02332" w:rsidP="009347E3">
      <w:pPr>
        <w:numPr>
          <w:ilvl w:val="0"/>
          <w:numId w:val="5"/>
        </w:numPr>
        <w:tabs>
          <w:tab w:val="left" w:pos="480"/>
        </w:tabs>
        <w:ind w:left="480" w:hanging="219"/>
        <w:jc w:val="center"/>
        <w:rPr>
          <w:rFonts w:eastAsia="Times New Roman"/>
          <w:b/>
          <w:bCs/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ПРИОРИТЕТ В БЮДЖЕТНЫХ РАСХОДАХ</w:t>
      </w:r>
      <w:r w:rsidR="00115F2E" w:rsidRPr="006A4848">
        <w:rPr>
          <w:rFonts w:eastAsia="Times New Roman"/>
          <w:b/>
          <w:bCs/>
          <w:sz w:val="28"/>
          <w:szCs w:val="28"/>
        </w:rPr>
        <w:t>.</w:t>
      </w:r>
    </w:p>
    <w:p w:rsidR="002E24E7" w:rsidRPr="006A4848" w:rsidRDefault="002E24E7" w:rsidP="006A4848">
      <w:pPr>
        <w:spacing w:line="263" w:lineRule="exact"/>
        <w:jc w:val="both"/>
        <w:rPr>
          <w:sz w:val="28"/>
          <w:szCs w:val="28"/>
        </w:rPr>
      </w:pPr>
    </w:p>
    <w:p w:rsidR="002E24E7" w:rsidRPr="006A4848" w:rsidRDefault="00115F2E" w:rsidP="009347E3">
      <w:pPr>
        <w:spacing w:line="238" w:lineRule="auto"/>
        <w:ind w:firstLine="567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Основные направления бюджетных расходов должны быть ориентированы на существующие в последние годы приоритеты по видам расходов в соответствии с расходными обязательствами, установленными Законами Санкт-Петербурга. Приоритетными статьями расходов бюджета на период до 20</w:t>
      </w:r>
      <w:r w:rsidR="00B02332" w:rsidRPr="006A4848">
        <w:rPr>
          <w:rFonts w:eastAsia="Times New Roman"/>
          <w:sz w:val="28"/>
          <w:szCs w:val="28"/>
        </w:rPr>
        <w:t>2</w:t>
      </w:r>
      <w:r w:rsidR="00F113A7">
        <w:rPr>
          <w:rFonts w:eastAsia="Times New Roman"/>
          <w:sz w:val="28"/>
          <w:szCs w:val="28"/>
        </w:rPr>
        <w:t>5</w:t>
      </w:r>
      <w:r w:rsidRPr="006A4848">
        <w:rPr>
          <w:rFonts w:eastAsia="Times New Roman"/>
          <w:sz w:val="28"/>
          <w:szCs w:val="28"/>
        </w:rPr>
        <w:t xml:space="preserve"> года должны оставаться:</w:t>
      </w:r>
    </w:p>
    <w:p w:rsidR="002E24E7" w:rsidRPr="006A4848" w:rsidRDefault="002E24E7" w:rsidP="009347E3">
      <w:pPr>
        <w:spacing w:line="16" w:lineRule="exact"/>
        <w:ind w:firstLine="567"/>
        <w:jc w:val="both"/>
        <w:rPr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22"/>
        </w:numPr>
        <w:tabs>
          <w:tab w:val="left" w:pos="488"/>
        </w:tabs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создание комфортных условий для проживания граждан в рамках реализации вопросов благоустройства территории муниципального образования;</w:t>
      </w:r>
    </w:p>
    <w:p w:rsidR="002E24E7" w:rsidRPr="006A4848" w:rsidRDefault="002E24E7" w:rsidP="009347E3">
      <w:pPr>
        <w:spacing w:line="13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22"/>
        </w:numPr>
        <w:tabs>
          <w:tab w:val="left" w:pos="400"/>
        </w:tabs>
        <w:spacing w:line="238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решение вопросов местного значения, установленных </w:t>
      </w:r>
      <w:r w:rsidR="00877AF3" w:rsidRPr="00877AF3">
        <w:rPr>
          <w:rFonts w:eastAsia="Times New Roman"/>
          <w:sz w:val="28"/>
          <w:szCs w:val="28"/>
        </w:rPr>
        <w:t>п. 2, пп. 4-8</w:t>
      </w:r>
      <w:r w:rsidRPr="006A4848">
        <w:rPr>
          <w:rFonts w:eastAsia="Times New Roman"/>
          <w:sz w:val="28"/>
          <w:szCs w:val="28"/>
        </w:rPr>
        <w:t xml:space="preserve"> статьи 10 Закона № 420-79 от 03.09. 2009 г. «Об организации местного самоуправления в Санкт-Петербурге» (организация местных и участие в организации и проведении праздничных городских и иных зрелищных мероприятий, организацию мероприятий по сохранению и развитию местных традиций и обрядов, создание условий для развития на территории муниципального образования массовой физической культуры и спорта, проведение работ по военно-патриотическому воспитанию граждан Российской Федерации на территории муниципального образования, организация и проведение досуговых мероприятий для детей и подростков на территории муниципального образования);</w:t>
      </w:r>
    </w:p>
    <w:p w:rsidR="002E24E7" w:rsidRPr="006A4848" w:rsidRDefault="002E24E7" w:rsidP="009347E3">
      <w:pPr>
        <w:spacing w:line="17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22"/>
        </w:numPr>
        <w:tabs>
          <w:tab w:val="left" w:pos="484"/>
        </w:tabs>
        <w:spacing w:line="237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</w:r>
    </w:p>
    <w:p w:rsidR="002E24E7" w:rsidRPr="006A4848" w:rsidRDefault="002E24E7" w:rsidP="009347E3">
      <w:pPr>
        <w:spacing w:line="12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22"/>
        </w:numPr>
        <w:tabs>
          <w:tab w:val="left" w:pos="408"/>
        </w:tabs>
        <w:spacing w:line="235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2E24E7" w:rsidRPr="006A4848" w:rsidRDefault="002E24E7" w:rsidP="009347E3">
      <w:pPr>
        <w:spacing w:line="17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Pr="006A4848" w:rsidRDefault="002E24E7" w:rsidP="009347E3">
      <w:pPr>
        <w:spacing w:line="14" w:lineRule="exact"/>
        <w:ind w:firstLine="567"/>
        <w:jc w:val="both"/>
        <w:rPr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22"/>
        </w:numPr>
        <w:tabs>
          <w:tab w:val="left" w:pos="460"/>
        </w:tabs>
        <w:spacing w:line="233" w:lineRule="auto"/>
        <w:ind w:left="0" w:right="4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исполнение отдельного государственного полномочия Санкт-Петербурга в области опеки и попечительства.</w:t>
      </w:r>
    </w:p>
    <w:p w:rsidR="002E24E7" w:rsidRPr="006A4848" w:rsidRDefault="002E24E7" w:rsidP="009347E3">
      <w:pPr>
        <w:spacing w:line="273" w:lineRule="exact"/>
        <w:ind w:firstLine="567"/>
        <w:jc w:val="both"/>
        <w:rPr>
          <w:sz w:val="28"/>
          <w:szCs w:val="28"/>
        </w:rPr>
      </w:pPr>
    </w:p>
    <w:p w:rsidR="002E24E7" w:rsidRPr="006A4848" w:rsidRDefault="00115F2E" w:rsidP="009347E3">
      <w:pPr>
        <w:spacing w:line="233" w:lineRule="auto"/>
        <w:ind w:left="260"/>
        <w:jc w:val="center"/>
        <w:rPr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4. ПОВЫШЕНИЕ КАЧЕСТВА И ДОСТУПНОСТИ ПРЕДОСТАВЛЯЕМЫХ МУНИЦИПАЛЬНЫХ УСЛУГ (ВЫПОЛНЯЕМЫХ РАБОТ).</w:t>
      </w:r>
    </w:p>
    <w:p w:rsidR="002E24E7" w:rsidRPr="006A4848" w:rsidRDefault="002E24E7" w:rsidP="006A4848">
      <w:pPr>
        <w:spacing w:line="265" w:lineRule="exact"/>
        <w:jc w:val="both"/>
        <w:rPr>
          <w:sz w:val="28"/>
          <w:szCs w:val="28"/>
        </w:rPr>
      </w:pPr>
    </w:p>
    <w:p w:rsidR="002E24E7" w:rsidRPr="006A4848" w:rsidRDefault="00115F2E" w:rsidP="009347E3">
      <w:pPr>
        <w:numPr>
          <w:ilvl w:val="1"/>
          <w:numId w:val="8"/>
        </w:numPr>
        <w:tabs>
          <w:tab w:val="left" w:pos="904"/>
        </w:tabs>
        <w:spacing w:line="238" w:lineRule="auto"/>
        <w:ind w:firstLine="592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настоящее время на передний план выходят проблемы качества предоставления муниципальных услуг (работ) и государственных услуг, исполняемых в рамках переданных органам местного самоуправления отдельных государственных полномочий. При этом особое внимание необходимо уделять вопросам удовлетворенности населения получаемыми муниципальными услугами (работами). В настоящее время вопрос состоит не только в том, как использовать бюджет, чтобы услуги оказывались ответственно и эффективно, но и реально улучшалось качество предоставляемых услуг. В целях повышения эффективности оказания муниципальных услуг ежегодно уточняется перечень муниципальных услуг.</w:t>
      </w:r>
    </w:p>
    <w:p w:rsidR="002E24E7" w:rsidRPr="006A4848" w:rsidRDefault="002E24E7" w:rsidP="006A4848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8"/>
        </w:numPr>
        <w:tabs>
          <w:tab w:val="left" w:pos="480"/>
        </w:tabs>
        <w:ind w:left="480" w:hanging="219"/>
        <w:jc w:val="center"/>
        <w:rPr>
          <w:rFonts w:eastAsia="Times New Roman"/>
          <w:b/>
          <w:bCs/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ПОВЫШЕНИЕ ЭФФЕКТИВНОСТИ РАСХОДОВАНИЯ БЮДЖЕТНЫХ СРЕДСТВ.</w:t>
      </w:r>
    </w:p>
    <w:p w:rsidR="002E24E7" w:rsidRPr="006A4848" w:rsidRDefault="002E24E7" w:rsidP="006A4848">
      <w:pPr>
        <w:spacing w:line="263" w:lineRule="exact"/>
        <w:jc w:val="both"/>
        <w:rPr>
          <w:sz w:val="28"/>
          <w:szCs w:val="28"/>
        </w:rPr>
      </w:pPr>
    </w:p>
    <w:p w:rsidR="002E24E7" w:rsidRPr="006A4848" w:rsidRDefault="00115F2E" w:rsidP="009347E3">
      <w:pPr>
        <w:spacing w:line="235" w:lineRule="auto"/>
        <w:ind w:right="20" w:firstLine="567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2E24E7" w:rsidRPr="006A4848" w:rsidRDefault="002E24E7" w:rsidP="009347E3">
      <w:pPr>
        <w:spacing w:line="1" w:lineRule="exact"/>
        <w:ind w:firstLine="567"/>
        <w:jc w:val="both"/>
        <w:rPr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3"/>
        </w:numPr>
        <w:tabs>
          <w:tab w:val="left" w:pos="38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повышения объективности и качества бюджетного планирования;</w:t>
      </w:r>
    </w:p>
    <w:p w:rsidR="002E24E7" w:rsidRPr="006A4848" w:rsidRDefault="002E24E7" w:rsidP="009347E3">
      <w:pPr>
        <w:spacing w:line="15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3"/>
        </w:numPr>
        <w:tabs>
          <w:tab w:val="left" w:pos="464"/>
        </w:tabs>
        <w:spacing w:line="235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формирования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2E24E7" w:rsidRPr="006A4848" w:rsidRDefault="002E24E7" w:rsidP="009347E3">
      <w:pPr>
        <w:spacing w:line="13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3"/>
        </w:numPr>
        <w:tabs>
          <w:tab w:val="left" w:pos="480"/>
        </w:tabs>
        <w:spacing w:line="235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 экономической значимости;</w:t>
      </w:r>
    </w:p>
    <w:p w:rsidR="002E24E7" w:rsidRPr="006A4848" w:rsidRDefault="002E24E7" w:rsidP="009347E3">
      <w:pPr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3"/>
        </w:numPr>
        <w:tabs>
          <w:tab w:val="left" w:pos="38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повышение качества финансового менеджмента в органах местного самоуправления.</w:t>
      </w:r>
    </w:p>
    <w:p w:rsidR="002E24E7" w:rsidRPr="006A4848" w:rsidRDefault="002E24E7" w:rsidP="009347E3">
      <w:pPr>
        <w:spacing w:line="254" w:lineRule="exact"/>
        <w:ind w:firstLine="567"/>
        <w:jc w:val="both"/>
        <w:rPr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10"/>
        </w:numPr>
        <w:tabs>
          <w:tab w:val="left" w:pos="480"/>
        </w:tabs>
        <w:ind w:left="480" w:hanging="219"/>
        <w:jc w:val="center"/>
        <w:rPr>
          <w:rFonts w:eastAsia="Times New Roman"/>
          <w:b/>
          <w:bCs/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УСИЛЕНИЕ «ПРОГРАММНОЙ» ОРИЕНТИРОВАННОСТИ МЕСТНОГО БЮДЖЕТА.</w:t>
      </w:r>
    </w:p>
    <w:p w:rsidR="002E24E7" w:rsidRPr="006A4848" w:rsidRDefault="002E24E7" w:rsidP="006A4848">
      <w:pPr>
        <w:spacing w:line="263" w:lineRule="exact"/>
        <w:jc w:val="both"/>
        <w:rPr>
          <w:rFonts w:eastAsia="Times New Roman"/>
          <w:b/>
          <w:bCs/>
          <w:sz w:val="28"/>
          <w:szCs w:val="28"/>
        </w:rPr>
      </w:pPr>
    </w:p>
    <w:p w:rsidR="002E24E7" w:rsidRPr="006A4848" w:rsidRDefault="00115F2E" w:rsidP="009347E3">
      <w:pPr>
        <w:numPr>
          <w:ilvl w:val="1"/>
          <w:numId w:val="10"/>
        </w:numPr>
        <w:tabs>
          <w:tab w:val="left" w:pos="707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качестве одного из инструментов повышения эффективности бюджетных расходов является развитие программно-целевого планирования. Это обусловлено необходимостью формирования устойчивой связи между осуществляемыми расходами и желаемыми результатами. Расходы бюджета муниципального образования в рамках </w:t>
      </w:r>
      <w:r w:rsidR="00B02332" w:rsidRPr="006A4848">
        <w:rPr>
          <w:rFonts w:eastAsia="Times New Roman"/>
          <w:sz w:val="28"/>
          <w:szCs w:val="28"/>
        </w:rPr>
        <w:t>муниципальных</w:t>
      </w:r>
      <w:r w:rsidRPr="006A4848">
        <w:rPr>
          <w:rFonts w:eastAsia="Times New Roman"/>
          <w:sz w:val="28"/>
          <w:szCs w:val="28"/>
        </w:rPr>
        <w:t xml:space="preserve"> программ</w:t>
      </w:r>
      <w:r w:rsidR="00F113A7">
        <w:rPr>
          <w:rFonts w:eastAsia="Times New Roman"/>
          <w:sz w:val="28"/>
          <w:szCs w:val="28"/>
        </w:rPr>
        <w:t>, ведомственных целевых программ</w:t>
      </w:r>
      <w:r w:rsidRPr="006A4848">
        <w:rPr>
          <w:rFonts w:eastAsia="Times New Roman"/>
          <w:sz w:val="28"/>
          <w:szCs w:val="28"/>
        </w:rPr>
        <w:t xml:space="preserve"> на 20</w:t>
      </w:r>
      <w:r w:rsidR="00F113A7">
        <w:rPr>
          <w:rFonts w:eastAsia="Times New Roman"/>
          <w:sz w:val="28"/>
          <w:szCs w:val="28"/>
        </w:rPr>
        <w:t>21</w:t>
      </w:r>
      <w:r w:rsidRPr="006A4848">
        <w:rPr>
          <w:rFonts w:eastAsia="Times New Roman"/>
          <w:sz w:val="28"/>
          <w:szCs w:val="28"/>
        </w:rPr>
        <w:t xml:space="preserve"> год, без учета финансирования переданных государственных полномочий, </w:t>
      </w:r>
      <w:r w:rsidRPr="008178B3">
        <w:rPr>
          <w:rFonts w:eastAsia="Times New Roman"/>
          <w:sz w:val="28"/>
          <w:szCs w:val="28"/>
        </w:rPr>
        <w:t xml:space="preserve">составляют </w:t>
      </w:r>
      <w:r w:rsidR="008178B3" w:rsidRPr="008178B3">
        <w:rPr>
          <w:rFonts w:eastAsia="Times New Roman"/>
          <w:sz w:val="28"/>
          <w:szCs w:val="28"/>
        </w:rPr>
        <w:t>66</w:t>
      </w:r>
      <w:r w:rsidR="00DD2BDC" w:rsidRPr="008178B3">
        <w:rPr>
          <w:rFonts w:eastAsia="Times New Roman"/>
          <w:sz w:val="28"/>
          <w:szCs w:val="28"/>
        </w:rPr>
        <w:t>%.</w:t>
      </w:r>
      <w:r w:rsidRPr="006A4848">
        <w:rPr>
          <w:rFonts w:eastAsia="Times New Roman"/>
          <w:sz w:val="28"/>
          <w:szCs w:val="28"/>
        </w:rPr>
        <w:t xml:space="preserve"> Наличие </w:t>
      </w:r>
      <w:r w:rsidR="00B02332" w:rsidRPr="006A4848">
        <w:rPr>
          <w:rFonts w:eastAsia="Times New Roman"/>
          <w:sz w:val="28"/>
          <w:szCs w:val="28"/>
        </w:rPr>
        <w:t>муниципальных</w:t>
      </w:r>
      <w:r w:rsidRPr="006A4848">
        <w:rPr>
          <w:rFonts w:eastAsia="Times New Roman"/>
          <w:sz w:val="28"/>
          <w:szCs w:val="28"/>
        </w:rPr>
        <w:t xml:space="preserve"> программ</w:t>
      </w:r>
      <w:r w:rsidR="00F113A7">
        <w:rPr>
          <w:rFonts w:eastAsia="Times New Roman"/>
          <w:sz w:val="28"/>
          <w:szCs w:val="28"/>
        </w:rPr>
        <w:t>, ведомственных целевых программ</w:t>
      </w:r>
      <w:r w:rsidRPr="006A4848">
        <w:rPr>
          <w:rFonts w:eastAsia="Times New Roman"/>
          <w:sz w:val="28"/>
          <w:szCs w:val="28"/>
        </w:rPr>
        <w:t xml:space="preserve"> делает информацию о расходах местного бюджета более подробной и обоснованной. В перспективе планируется основное внимание уделять дальнейшей качественной разработке и реализации </w:t>
      </w:r>
      <w:r w:rsidR="00B02332" w:rsidRPr="006A4848">
        <w:rPr>
          <w:rFonts w:eastAsia="Times New Roman"/>
          <w:sz w:val="28"/>
          <w:szCs w:val="28"/>
        </w:rPr>
        <w:t>муниципальных</w:t>
      </w:r>
      <w:r w:rsidRPr="006A4848">
        <w:rPr>
          <w:rFonts w:eastAsia="Times New Roman"/>
          <w:sz w:val="28"/>
          <w:szCs w:val="28"/>
        </w:rPr>
        <w:t xml:space="preserve"> программ</w:t>
      </w:r>
      <w:r w:rsidR="00F113A7">
        <w:rPr>
          <w:rFonts w:eastAsia="Times New Roman"/>
          <w:sz w:val="28"/>
          <w:szCs w:val="28"/>
        </w:rPr>
        <w:t>, ведомственных целевых программ</w:t>
      </w:r>
      <w:r w:rsidRPr="006A4848">
        <w:rPr>
          <w:rFonts w:eastAsia="Times New Roman"/>
          <w:sz w:val="28"/>
          <w:szCs w:val="28"/>
        </w:rPr>
        <w:t xml:space="preserve"> как основного инструмента повышения эффективности бюджетных расходов, созданию действенного механизма контроля за их выполнением, повышению ответственности и заинтересованности ответственных исполнителей </w:t>
      </w:r>
      <w:r w:rsidR="00B02332" w:rsidRPr="006A4848">
        <w:rPr>
          <w:rFonts w:eastAsia="Times New Roman"/>
          <w:sz w:val="28"/>
          <w:szCs w:val="28"/>
        </w:rPr>
        <w:t>муниципальных</w:t>
      </w:r>
      <w:r w:rsidRPr="006A4848">
        <w:rPr>
          <w:rFonts w:eastAsia="Times New Roman"/>
          <w:sz w:val="28"/>
          <w:szCs w:val="28"/>
        </w:rPr>
        <w:t xml:space="preserve"> программ</w:t>
      </w:r>
      <w:r w:rsidR="00F113A7">
        <w:rPr>
          <w:rFonts w:eastAsia="Times New Roman"/>
          <w:sz w:val="28"/>
          <w:szCs w:val="28"/>
        </w:rPr>
        <w:t>, ведомственных целевых пр</w:t>
      </w:r>
      <w:r w:rsidR="008178B3">
        <w:rPr>
          <w:rFonts w:eastAsia="Times New Roman"/>
          <w:sz w:val="28"/>
          <w:szCs w:val="28"/>
        </w:rPr>
        <w:t>о</w:t>
      </w:r>
      <w:r w:rsidR="00F113A7">
        <w:rPr>
          <w:rFonts w:eastAsia="Times New Roman"/>
          <w:sz w:val="28"/>
          <w:szCs w:val="28"/>
        </w:rPr>
        <w:t>грамм</w:t>
      </w:r>
      <w:r w:rsidRPr="006A4848">
        <w:rPr>
          <w:rFonts w:eastAsia="Times New Roman"/>
          <w:sz w:val="28"/>
          <w:szCs w:val="28"/>
        </w:rPr>
        <w:t xml:space="preserve"> за достижением наилучших результатов в рамках ограниченных финансовых ресурсов.</w:t>
      </w:r>
    </w:p>
    <w:p w:rsidR="002E24E7" w:rsidRPr="006A4848" w:rsidRDefault="002E24E7" w:rsidP="006A4848">
      <w:pPr>
        <w:spacing w:line="257" w:lineRule="exact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numPr>
          <w:ilvl w:val="0"/>
          <w:numId w:val="10"/>
        </w:numPr>
        <w:tabs>
          <w:tab w:val="left" w:pos="480"/>
        </w:tabs>
        <w:ind w:left="480" w:hanging="219"/>
        <w:jc w:val="center"/>
        <w:rPr>
          <w:rFonts w:eastAsia="Times New Roman"/>
          <w:b/>
          <w:bCs/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ОПТИМИЗАЦИЯ БЮДЖЕТНЫХ РАСХОДОВ.</w:t>
      </w:r>
    </w:p>
    <w:p w:rsidR="002E24E7" w:rsidRPr="006A4848" w:rsidRDefault="002E24E7" w:rsidP="006A4848">
      <w:pPr>
        <w:spacing w:line="259" w:lineRule="exact"/>
        <w:jc w:val="both"/>
        <w:rPr>
          <w:sz w:val="28"/>
          <w:szCs w:val="28"/>
        </w:rPr>
      </w:pPr>
    </w:p>
    <w:p w:rsidR="002E24E7" w:rsidRPr="006A4848" w:rsidRDefault="00115F2E" w:rsidP="009347E3">
      <w:pPr>
        <w:spacing w:line="238" w:lineRule="auto"/>
        <w:ind w:firstLine="567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Основная цель оптимизации бюджетных расходов - создание стимулов к ответственному финансовому управлению бюджетными ресурсами и повышению качества предоставления муниципальных услуг (выполнения работ). В рамках данной задачи будет продолжено проведение курса бюджетной политики, выстроенной на принципах ответственности и предсказуемости. Ограниченность возможностей для наращивания общего объема расходов местного бюджета требует выявления резервов и перераспределения в пользу приоритетных направлений. Основными резервами в настоящее время являются:</w:t>
      </w:r>
      <w:r w:rsidR="006A4848" w:rsidRPr="006A4848">
        <w:rPr>
          <w:rFonts w:eastAsia="Times New Roman"/>
          <w:sz w:val="28"/>
          <w:szCs w:val="28"/>
        </w:rPr>
        <w:t xml:space="preserve"> </w:t>
      </w:r>
    </w:p>
    <w:p w:rsidR="002E24E7" w:rsidRDefault="00115F2E" w:rsidP="009347E3">
      <w:pPr>
        <w:spacing w:line="239" w:lineRule="auto"/>
        <w:ind w:firstLine="567"/>
        <w:jc w:val="both"/>
        <w:rPr>
          <w:color w:val="000000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7.</w:t>
      </w:r>
      <w:r w:rsidR="0064213E">
        <w:rPr>
          <w:rFonts w:eastAsia="Times New Roman"/>
          <w:sz w:val="28"/>
          <w:szCs w:val="28"/>
        </w:rPr>
        <w:t>1</w:t>
      </w:r>
      <w:r w:rsidRPr="006A4848">
        <w:rPr>
          <w:rFonts w:eastAsia="Times New Roman"/>
          <w:sz w:val="28"/>
          <w:szCs w:val="28"/>
        </w:rPr>
        <w:t xml:space="preserve">. Оптимизация </w:t>
      </w:r>
      <w:r w:rsidR="004F20D7">
        <w:rPr>
          <w:rFonts w:eastAsia="Times New Roman"/>
          <w:sz w:val="28"/>
          <w:szCs w:val="28"/>
        </w:rPr>
        <w:t xml:space="preserve">и упрощение порядка </w:t>
      </w:r>
      <w:r w:rsidRPr="006A4848">
        <w:rPr>
          <w:rFonts w:eastAsia="Times New Roman"/>
          <w:sz w:val="28"/>
          <w:szCs w:val="28"/>
        </w:rPr>
        <w:t>муниципальных закупок. Одно из приоритетных направлений организации работы по повышению эффективности бюджетных расходов связано с развитием контрактной системы в сфере закупок товаров, работ, услуг для обеспечения муниципальных нужд. Основным резервом повышения эффективности использования бюджетных средств будет являться оптимизация расходов на закупку товаров, работ</w:t>
      </w:r>
      <w:r w:rsidR="00520605">
        <w:rPr>
          <w:rFonts w:eastAsia="Times New Roman"/>
          <w:sz w:val="28"/>
          <w:szCs w:val="28"/>
        </w:rPr>
        <w:t>, услуг для муниципальных нужд (</w:t>
      </w:r>
      <w:r w:rsidR="00520605">
        <w:rPr>
          <w:color w:val="000000"/>
          <w:sz w:val="28"/>
          <w:szCs w:val="28"/>
        </w:rPr>
        <w:t>приобретение требуемого количества материальных ресурсов установленного качества с наименьшими затратами).</w:t>
      </w:r>
    </w:p>
    <w:p w:rsidR="00520605" w:rsidRPr="00520605" w:rsidRDefault="00520605" w:rsidP="00520605">
      <w:pPr>
        <w:tabs>
          <w:tab w:val="left" w:pos="388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П</w:t>
      </w:r>
      <w:r>
        <w:rPr>
          <w:color w:val="000000"/>
          <w:sz w:val="28"/>
          <w:szCs w:val="28"/>
        </w:rPr>
        <w:t>роведение анализа реестра расходных обязательств с учетом объективных бюджетных потребностей  и обоснованности  осуществления расходов, т.е. соответствие расходов на оказание муниципальных услуг экономически обоснованным затратам и качеству этих услуг.</w:t>
      </w:r>
    </w:p>
    <w:p w:rsidR="002E24E7" w:rsidRPr="006A4848" w:rsidRDefault="002E24E7" w:rsidP="009347E3">
      <w:pPr>
        <w:spacing w:line="22" w:lineRule="exact"/>
        <w:ind w:firstLine="567"/>
        <w:jc w:val="both"/>
        <w:rPr>
          <w:sz w:val="28"/>
          <w:szCs w:val="28"/>
        </w:rPr>
      </w:pPr>
    </w:p>
    <w:p w:rsidR="002E24E7" w:rsidRPr="006A4848" w:rsidRDefault="00115F2E" w:rsidP="009347E3">
      <w:pPr>
        <w:spacing w:line="235" w:lineRule="auto"/>
        <w:ind w:firstLine="567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7.</w:t>
      </w:r>
      <w:r w:rsidR="00603182">
        <w:rPr>
          <w:rFonts w:eastAsia="Times New Roman"/>
          <w:sz w:val="28"/>
          <w:szCs w:val="28"/>
        </w:rPr>
        <w:t>3</w:t>
      </w:r>
      <w:r w:rsidRPr="006A4848">
        <w:rPr>
          <w:rFonts w:eastAsia="Times New Roman"/>
          <w:sz w:val="28"/>
          <w:szCs w:val="28"/>
        </w:rPr>
        <w:t>. Оптимизация функций муниципального управления и повышение эффективности их обеспечения. Основными направлениями повышения эффективности деятельности органов местного самоуправления должны стать:</w:t>
      </w:r>
    </w:p>
    <w:p w:rsidR="002E24E7" w:rsidRPr="006A4848" w:rsidRDefault="002E24E7" w:rsidP="009347E3">
      <w:pPr>
        <w:spacing w:line="1" w:lineRule="exact"/>
        <w:ind w:firstLine="567"/>
        <w:jc w:val="both"/>
        <w:rPr>
          <w:sz w:val="28"/>
          <w:szCs w:val="28"/>
        </w:rPr>
      </w:pPr>
    </w:p>
    <w:p w:rsidR="00520605" w:rsidRDefault="00603182" w:rsidP="009347E3">
      <w:pPr>
        <w:pStyle w:val="a4"/>
        <w:numPr>
          <w:ilvl w:val="0"/>
          <w:numId w:val="24"/>
        </w:numPr>
        <w:tabs>
          <w:tab w:val="left" w:pos="380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520605">
        <w:rPr>
          <w:rFonts w:eastAsia="Times New Roman"/>
          <w:sz w:val="28"/>
          <w:szCs w:val="28"/>
        </w:rPr>
        <w:t>ормирование эффективной структуры органов местного самоуправления</w:t>
      </w:r>
      <w:r>
        <w:rPr>
          <w:rFonts w:eastAsia="Times New Roman"/>
          <w:sz w:val="28"/>
          <w:szCs w:val="28"/>
        </w:rPr>
        <w:t xml:space="preserve">, оптимизация функциональной деятельности </w:t>
      </w:r>
      <w:r>
        <w:rPr>
          <w:color w:val="000000"/>
          <w:sz w:val="28"/>
          <w:szCs w:val="28"/>
        </w:rPr>
        <w:t>указанных органов путем сокращения и ликвидации несвойственных им направлений деятельности</w:t>
      </w:r>
      <w:r w:rsidR="00520605">
        <w:rPr>
          <w:rFonts w:eastAsia="Times New Roman"/>
          <w:sz w:val="28"/>
          <w:szCs w:val="28"/>
        </w:rPr>
        <w:t>;</w:t>
      </w:r>
    </w:p>
    <w:p w:rsidR="00603182" w:rsidRDefault="00603182" w:rsidP="00603182">
      <w:pPr>
        <w:pStyle w:val="a4"/>
        <w:numPr>
          <w:ilvl w:val="0"/>
          <w:numId w:val="24"/>
        </w:numPr>
        <w:tabs>
          <w:tab w:val="left" w:pos="424"/>
        </w:tabs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сокращение дублирования функций и полномочий органов местного самоуправления, а также оптимизация численности муниципальных служащих;</w:t>
      </w:r>
    </w:p>
    <w:p w:rsidR="002E24E7" w:rsidRPr="006A4848" w:rsidRDefault="00115F2E" w:rsidP="009347E3">
      <w:pPr>
        <w:pStyle w:val="a4"/>
        <w:numPr>
          <w:ilvl w:val="0"/>
          <w:numId w:val="24"/>
        </w:numPr>
        <w:tabs>
          <w:tab w:val="left" w:pos="38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противодействие коррупции, снижение административных барьеров;</w:t>
      </w:r>
    </w:p>
    <w:p w:rsidR="002E24E7" w:rsidRPr="006A4848" w:rsidRDefault="002E24E7" w:rsidP="009347E3">
      <w:pPr>
        <w:spacing w:line="3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Pr="006A4848" w:rsidRDefault="002E24E7" w:rsidP="009347E3">
      <w:pPr>
        <w:spacing w:line="11" w:lineRule="exact"/>
        <w:ind w:firstLine="567"/>
        <w:jc w:val="both"/>
        <w:rPr>
          <w:rFonts w:eastAsia="Times New Roman"/>
          <w:sz w:val="28"/>
          <w:szCs w:val="28"/>
        </w:rPr>
      </w:pPr>
    </w:p>
    <w:p w:rsidR="002E24E7" w:rsidRDefault="00115F2E" w:rsidP="009347E3">
      <w:pPr>
        <w:pStyle w:val="a4"/>
        <w:numPr>
          <w:ilvl w:val="0"/>
          <w:numId w:val="24"/>
        </w:numPr>
        <w:tabs>
          <w:tab w:val="left" w:pos="388"/>
        </w:tabs>
        <w:spacing w:line="23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формирование открытости деятельности органов местного самоуправления, в том числе оказание услуг по осуществлению юридически значимых действий исполнительными органами местного сам</w:t>
      </w:r>
      <w:r w:rsidR="00603182">
        <w:rPr>
          <w:rFonts w:eastAsia="Times New Roman"/>
          <w:sz w:val="28"/>
          <w:szCs w:val="28"/>
        </w:rPr>
        <w:t>оуправления в электронной форме;</w:t>
      </w:r>
    </w:p>
    <w:p w:rsidR="00603182" w:rsidRPr="00603182" w:rsidRDefault="00603182" w:rsidP="00603182">
      <w:pPr>
        <w:tabs>
          <w:tab w:val="left" w:pos="388"/>
        </w:tabs>
        <w:spacing w:line="236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7.4. М</w:t>
      </w:r>
      <w:r w:rsidRPr="00603182">
        <w:rPr>
          <w:rFonts w:eastAsia="Times New Roman"/>
          <w:sz w:val="28"/>
          <w:szCs w:val="28"/>
        </w:rPr>
        <w:t>обилизация источников финансирования дефицита бюджета.</w:t>
      </w:r>
    </w:p>
    <w:p w:rsidR="00520605" w:rsidRPr="00520605" w:rsidRDefault="00520605" w:rsidP="00520605">
      <w:pPr>
        <w:pStyle w:val="a4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spacing w:line="235" w:lineRule="auto"/>
        <w:ind w:left="260"/>
        <w:jc w:val="center"/>
        <w:rPr>
          <w:sz w:val="28"/>
          <w:szCs w:val="28"/>
        </w:rPr>
      </w:pPr>
      <w:r w:rsidRPr="006A4848">
        <w:rPr>
          <w:rFonts w:eastAsia="Times New Roman"/>
          <w:b/>
          <w:bCs/>
          <w:sz w:val="28"/>
          <w:szCs w:val="28"/>
        </w:rPr>
        <w:t>8.УСИЛЕНИЕ РОЛИ ФИНАНСОВОГО КОНТРОЛЯ В УПРАВЛЕНИИ БЮДЖЕТНЫМ ПРОЦЕССОМ.</w:t>
      </w:r>
    </w:p>
    <w:p w:rsidR="002E24E7" w:rsidRPr="006A4848" w:rsidRDefault="002E24E7" w:rsidP="006A4848">
      <w:pPr>
        <w:spacing w:line="261" w:lineRule="exact"/>
        <w:jc w:val="both"/>
        <w:rPr>
          <w:sz w:val="28"/>
          <w:szCs w:val="28"/>
        </w:rPr>
      </w:pPr>
    </w:p>
    <w:p w:rsidR="00B02332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Повышение эффективности и прозрачности управления общественными финансами является главной целью муниципального финансового контроля. Развитие системы финансового контроля в муниципальном образовании должно идти в направлении контроля эффективности и результативности бюджетных расходов, включающего контроль экономической обоснованности, правомерности и эффективности использования муниципальных финансовых ресурсов, анализ результативности их использования. </w:t>
      </w:r>
    </w:p>
    <w:p w:rsidR="00B02332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В рамках контрольной деятельности необходимо: </w:t>
      </w:r>
    </w:p>
    <w:p w:rsidR="00B02332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повысить качество проведения контрольных мероприятий, включая анализ эффективности, результативности экономичности, в том числе по предоставлению муниципальных услуг; </w:t>
      </w:r>
    </w:p>
    <w:p w:rsidR="00B02332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обеспечить проведение внутреннего финансового контроля главными распорядителями средств местного бюджета. </w:t>
      </w:r>
    </w:p>
    <w:p w:rsidR="00B02332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В целях недопущения роста кредиторской задолженности необходимо продолжить проводить ежемесячный мониторинг состояния просроченной кредиторской задолженности, осуществлять постоянный контроль за своевременной выплатой заработной платы.</w:t>
      </w:r>
    </w:p>
    <w:p w:rsidR="00B02332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 В целях повышения качества и результативности контрольных мероприятий необходимо обеспечить контроль за целевым и эффективным расходованием бюджетных средств с осуществлением оценки достижения показателей эффективности и результативности расходов, выделенных в рамках </w:t>
      </w:r>
      <w:r w:rsidR="00B02332" w:rsidRPr="006A4848">
        <w:rPr>
          <w:rFonts w:eastAsia="Times New Roman"/>
          <w:sz w:val="28"/>
          <w:szCs w:val="28"/>
        </w:rPr>
        <w:t>муниципальных</w:t>
      </w:r>
      <w:r w:rsidRPr="006A4848">
        <w:rPr>
          <w:rFonts w:eastAsia="Times New Roman"/>
          <w:sz w:val="28"/>
          <w:szCs w:val="28"/>
        </w:rPr>
        <w:t xml:space="preserve"> программ муниципального образования</w:t>
      </w:r>
      <w:r w:rsidR="0064213E">
        <w:rPr>
          <w:rFonts w:eastAsia="Times New Roman"/>
          <w:sz w:val="28"/>
          <w:szCs w:val="28"/>
        </w:rPr>
        <w:t>, а также достижения целевых показателей и результативности расходов в рамках ведомственных целевых программ</w:t>
      </w:r>
      <w:r w:rsidRPr="006A4848">
        <w:rPr>
          <w:rFonts w:eastAsia="Times New Roman"/>
          <w:sz w:val="28"/>
          <w:szCs w:val="28"/>
        </w:rPr>
        <w:t xml:space="preserve">. </w:t>
      </w:r>
    </w:p>
    <w:p w:rsidR="00B02332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Изменения, внесенные в Бюджетный кодекс Российской Федерации, нацелены на развитие системы муниципального финансового контроля, необходимого для повышения качества управления общественными финансами. </w:t>
      </w:r>
    </w:p>
    <w:p w:rsidR="006A4848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В целях повышения эффективности осуществления финансового контроля </w:t>
      </w:r>
      <w:r w:rsidR="00B02332" w:rsidRPr="006A4848">
        <w:rPr>
          <w:rFonts w:eastAsia="Times New Roman"/>
          <w:sz w:val="28"/>
          <w:szCs w:val="28"/>
        </w:rPr>
        <w:t xml:space="preserve">утвержден </w:t>
      </w:r>
      <w:r w:rsidRPr="006A4848">
        <w:rPr>
          <w:rFonts w:eastAsia="Times New Roman"/>
          <w:sz w:val="28"/>
          <w:szCs w:val="28"/>
        </w:rPr>
        <w:t>поряд</w:t>
      </w:r>
      <w:r w:rsidR="00B02332" w:rsidRPr="006A4848">
        <w:rPr>
          <w:rFonts w:eastAsia="Times New Roman"/>
          <w:sz w:val="28"/>
          <w:szCs w:val="28"/>
        </w:rPr>
        <w:t>ок</w:t>
      </w:r>
      <w:r w:rsidRPr="006A4848">
        <w:rPr>
          <w:rFonts w:eastAsia="Times New Roman"/>
          <w:sz w:val="28"/>
          <w:szCs w:val="28"/>
        </w:rPr>
        <w:t xml:space="preserve"> осуществления внутреннего финансового контроля главными распорядителями средств местного бюджета. </w:t>
      </w:r>
    </w:p>
    <w:p w:rsidR="002E24E7" w:rsidRPr="006A4848" w:rsidRDefault="00115F2E" w:rsidP="009347E3">
      <w:pPr>
        <w:spacing w:line="239" w:lineRule="auto"/>
        <w:ind w:firstLine="536"/>
        <w:jc w:val="both"/>
        <w:rPr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Переход к программно-целевым</w:t>
      </w:r>
      <w:r w:rsidR="006A4848" w:rsidRPr="006A4848">
        <w:rPr>
          <w:rFonts w:eastAsia="Times New Roman"/>
          <w:sz w:val="28"/>
          <w:szCs w:val="28"/>
        </w:rPr>
        <w:t xml:space="preserve"> </w:t>
      </w:r>
      <w:r w:rsidRPr="006A4848">
        <w:rPr>
          <w:rFonts w:eastAsia="Times New Roman"/>
          <w:sz w:val="28"/>
          <w:szCs w:val="28"/>
        </w:rPr>
        <w:t>принципам бюджетного планирования и исполнения бюджет</w:t>
      </w:r>
      <w:r w:rsidR="006A4848" w:rsidRPr="006A4848">
        <w:rPr>
          <w:rFonts w:eastAsia="Times New Roman"/>
          <w:sz w:val="28"/>
          <w:szCs w:val="28"/>
        </w:rPr>
        <w:t>а</w:t>
      </w:r>
      <w:r w:rsidRPr="006A4848">
        <w:rPr>
          <w:rFonts w:eastAsia="Times New Roman"/>
          <w:sz w:val="28"/>
          <w:szCs w:val="28"/>
        </w:rPr>
        <w:t xml:space="preserve"> потребует усиления финансового контроля за полнотой и достоверностью отчетности о реализации </w:t>
      </w:r>
      <w:r w:rsidR="006A4848" w:rsidRPr="006A4848">
        <w:rPr>
          <w:rFonts w:eastAsia="Times New Roman"/>
          <w:sz w:val="28"/>
          <w:szCs w:val="28"/>
        </w:rPr>
        <w:t>муниципальных</w:t>
      </w:r>
      <w:r w:rsidRPr="006A4848">
        <w:rPr>
          <w:rFonts w:eastAsia="Times New Roman"/>
          <w:sz w:val="28"/>
          <w:szCs w:val="28"/>
        </w:rPr>
        <w:t xml:space="preserve"> программ</w:t>
      </w:r>
      <w:r w:rsidR="0064213E">
        <w:rPr>
          <w:rFonts w:eastAsia="Times New Roman"/>
          <w:sz w:val="28"/>
          <w:szCs w:val="28"/>
        </w:rPr>
        <w:t>, ведомственных целевых программ</w:t>
      </w:r>
      <w:r w:rsidRPr="006A4848">
        <w:rPr>
          <w:rFonts w:eastAsia="Times New Roman"/>
          <w:sz w:val="28"/>
          <w:szCs w:val="28"/>
        </w:rPr>
        <w:t xml:space="preserve"> муниципального образования</w:t>
      </w:r>
      <w:r w:rsidR="006A4848" w:rsidRPr="006A4848">
        <w:rPr>
          <w:rFonts w:eastAsia="Times New Roman"/>
          <w:sz w:val="28"/>
          <w:szCs w:val="28"/>
        </w:rPr>
        <w:t>.</w:t>
      </w:r>
      <w:r w:rsidRPr="006A4848">
        <w:rPr>
          <w:rFonts w:eastAsia="Times New Roman"/>
          <w:sz w:val="28"/>
          <w:szCs w:val="28"/>
        </w:rPr>
        <w:t xml:space="preserve"> В целях совершенствования контроля за целевым и эффективным использованием бюджетных средств </w:t>
      </w:r>
      <w:r w:rsidR="006A4848" w:rsidRPr="006A4848">
        <w:rPr>
          <w:rFonts w:eastAsia="Times New Roman"/>
          <w:sz w:val="28"/>
          <w:szCs w:val="28"/>
        </w:rPr>
        <w:t xml:space="preserve">должно продолжаться </w:t>
      </w:r>
      <w:r w:rsidRPr="006A4848">
        <w:rPr>
          <w:rFonts w:eastAsia="Times New Roman"/>
          <w:sz w:val="28"/>
          <w:szCs w:val="28"/>
        </w:rPr>
        <w:t>осуществление финансового контроля</w:t>
      </w:r>
      <w:r w:rsidR="0064213E">
        <w:rPr>
          <w:rFonts w:eastAsia="Times New Roman"/>
          <w:sz w:val="28"/>
          <w:szCs w:val="28"/>
        </w:rPr>
        <w:t>,</w:t>
      </w:r>
      <w:r w:rsidRPr="006A4848">
        <w:rPr>
          <w:rFonts w:eastAsia="Times New Roman"/>
          <w:sz w:val="28"/>
          <w:szCs w:val="28"/>
        </w:rPr>
        <w:t xml:space="preserve"> направлен</w:t>
      </w:r>
      <w:r w:rsidR="006A4848" w:rsidRPr="006A4848">
        <w:rPr>
          <w:rFonts w:eastAsia="Times New Roman"/>
          <w:sz w:val="28"/>
          <w:szCs w:val="28"/>
        </w:rPr>
        <w:t>н</w:t>
      </w:r>
      <w:r w:rsidRPr="006A4848">
        <w:rPr>
          <w:rFonts w:eastAsia="Times New Roman"/>
          <w:sz w:val="28"/>
          <w:szCs w:val="28"/>
        </w:rPr>
        <w:t>о</w:t>
      </w:r>
      <w:r w:rsidR="0064213E">
        <w:rPr>
          <w:rFonts w:eastAsia="Times New Roman"/>
          <w:sz w:val="28"/>
          <w:szCs w:val="28"/>
        </w:rPr>
        <w:t>го</w:t>
      </w:r>
      <w:r w:rsidRPr="006A4848">
        <w:rPr>
          <w:rFonts w:eastAsia="Times New Roman"/>
          <w:sz w:val="28"/>
          <w:szCs w:val="28"/>
        </w:rPr>
        <w:t xml:space="preserve"> на:</w:t>
      </w:r>
    </w:p>
    <w:p w:rsidR="002E24E7" w:rsidRPr="006A4848" w:rsidRDefault="002E24E7" w:rsidP="009347E3">
      <w:pPr>
        <w:spacing w:line="15" w:lineRule="exact"/>
        <w:ind w:firstLine="536"/>
        <w:jc w:val="both"/>
        <w:rPr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5"/>
        </w:numPr>
        <w:tabs>
          <w:tab w:val="left" w:pos="392"/>
        </w:tabs>
        <w:spacing w:line="233" w:lineRule="auto"/>
        <w:ind w:left="0" w:right="20"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совершенствование правовых и методологических основ муниципального финансового контроля с учетом изменений, вносимых в бюджетное законодательство;</w:t>
      </w:r>
    </w:p>
    <w:p w:rsidR="002E24E7" w:rsidRPr="006A4848" w:rsidRDefault="002E24E7" w:rsidP="009347E3">
      <w:pPr>
        <w:spacing w:line="12" w:lineRule="exact"/>
        <w:ind w:firstLine="536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5"/>
        </w:numPr>
        <w:tabs>
          <w:tab w:val="left" w:pos="396"/>
        </w:tabs>
        <w:spacing w:line="235" w:lineRule="auto"/>
        <w:ind w:left="0" w:right="20"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внедрение новых методов финансового контроля, в том числе направленных на предотвращение нарушений при использовании бюджетных средств;</w:t>
      </w:r>
    </w:p>
    <w:p w:rsidR="002E24E7" w:rsidRPr="006A4848" w:rsidRDefault="002E24E7" w:rsidP="009347E3">
      <w:pPr>
        <w:spacing w:line="1" w:lineRule="exact"/>
        <w:ind w:firstLine="536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5"/>
        </w:numPr>
        <w:tabs>
          <w:tab w:val="left" w:pos="380"/>
        </w:tabs>
        <w:ind w:left="0"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применение новых мер принуждения и привлечения к ответственности;</w:t>
      </w:r>
    </w:p>
    <w:p w:rsidR="002E24E7" w:rsidRPr="006A4848" w:rsidRDefault="00115F2E" w:rsidP="009347E3">
      <w:pPr>
        <w:pStyle w:val="a4"/>
        <w:numPr>
          <w:ilvl w:val="0"/>
          <w:numId w:val="25"/>
        </w:numPr>
        <w:tabs>
          <w:tab w:val="left" w:pos="380"/>
        </w:tabs>
        <w:ind w:left="0"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повышение эффективности внутреннего финансового контроля;</w:t>
      </w:r>
    </w:p>
    <w:p w:rsidR="002E24E7" w:rsidRPr="006A4848" w:rsidRDefault="00115F2E" w:rsidP="009347E3">
      <w:pPr>
        <w:pStyle w:val="a4"/>
        <w:numPr>
          <w:ilvl w:val="0"/>
          <w:numId w:val="25"/>
        </w:numPr>
        <w:tabs>
          <w:tab w:val="left" w:pos="380"/>
        </w:tabs>
        <w:ind w:left="0"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улучшение качества оказываемых  муниципальных услуг;</w:t>
      </w:r>
    </w:p>
    <w:p w:rsidR="002E24E7" w:rsidRPr="006A4848" w:rsidRDefault="002E24E7" w:rsidP="009347E3">
      <w:pPr>
        <w:spacing w:line="14" w:lineRule="exact"/>
        <w:ind w:firstLine="536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5"/>
        </w:numPr>
        <w:tabs>
          <w:tab w:val="left" w:pos="448"/>
        </w:tabs>
        <w:spacing w:line="233" w:lineRule="auto"/>
        <w:ind w:left="0"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усиление контроля в сфере закупок в целях эффективного использования средств бюджета </w:t>
      </w:r>
      <w:r w:rsidR="0064213E">
        <w:rPr>
          <w:rFonts w:eastAsia="Times New Roman"/>
          <w:sz w:val="28"/>
          <w:szCs w:val="28"/>
        </w:rPr>
        <w:t>муниципального образования</w:t>
      </w:r>
      <w:r w:rsidRPr="006A4848">
        <w:rPr>
          <w:rFonts w:eastAsia="Times New Roman"/>
          <w:sz w:val="28"/>
          <w:szCs w:val="28"/>
        </w:rPr>
        <w:t xml:space="preserve"> в рамках исполнения Закона о контрактной системе;</w:t>
      </w:r>
    </w:p>
    <w:p w:rsidR="002E24E7" w:rsidRPr="006A4848" w:rsidRDefault="002E24E7" w:rsidP="009347E3">
      <w:pPr>
        <w:spacing w:line="12" w:lineRule="exact"/>
        <w:ind w:firstLine="536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5"/>
        </w:numPr>
        <w:tabs>
          <w:tab w:val="left" w:pos="412"/>
        </w:tabs>
        <w:spacing w:line="233" w:lineRule="auto"/>
        <w:ind w:left="0" w:right="20"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усиление контроля за эффективным управлением и распоряжением имущества, находящимся в муниципальной собственности;</w:t>
      </w:r>
    </w:p>
    <w:p w:rsidR="002E24E7" w:rsidRPr="006A4848" w:rsidRDefault="002E24E7" w:rsidP="009347E3">
      <w:pPr>
        <w:spacing w:line="16" w:lineRule="exact"/>
        <w:ind w:firstLine="536"/>
        <w:jc w:val="both"/>
        <w:rPr>
          <w:rFonts w:eastAsia="Times New Roman"/>
          <w:sz w:val="28"/>
          <w:szCs w:val="28"/>
        </w:rPr>
      </w:pPr>
    </w:p>
    <w:p w:rsidR="002E24E7" w:rsidRPr="006A4848" w:rsidRDefault="00115F2E" w:rsidP="009347E3">
      <w:pPr>
        <w:pStyle w:val="a4"/>
        <w:numPr>
          <w:ilvl w:val="0"/>
          <w:numId w:val="25"/>
        </w:numPr>
        <w:tabs>
          <w:tab w:val="left" w:pos="480"/>
        </w:tabs>
        <w:spacing w:line="235" w:lineRule="auto"/>
        <w:ind w:left="0"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обеспечение целевого и эффективного использования органами местного самоуправления средств бюджета</w:t>
      </w:r>
      <w:r w:rsidR="0064213E">
        <w:rPr>
          <w:rFonts w:eastAsia="Times New Roman"/>
          <w:sz w:val="28"/>
          <w:szCs w:val="28"/>
        </w:rPr>
        <w:t xml:space="preserve"> Санкт-Петербурга</w:t>
      </w:r>
      <w:r w:rsidRPr="006A4848">
        <w:rPr>
          <w:rFonts w:eastAsia="Times New Roman"/>
          <w:sz w:val="28"/>
          <w:szCs w:val="28"/>
        </w:rPr>
        <w:t>, предоставленных им для осуществления переданных государственных полномочий.</w:t>
      </w:r>
    </w:p>
    <w:p w:rsidR="002E24E7" w:rsidRPr="006A4848" w:rsidRDefault="002E24E7" w:rsidP="009347E3">
      <w:pPr>
        <w:spacing w:line="13" w:lineRule="exact"/>
        <w:ind w:firstLine="536"/>
        <w:jc w:val="both"/>
        <w:rPr>
          <w:rFonts w:eastAsia="Times New Roman"/>
          <w:sz w:val="28"/>
          <w:szCs w:val="28"/>
        </w:rPr>
      </w:pPr>
    </w:p>
    <w:p w:rsidR="006A4848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 xml:space="preserve">Главная задача этой работы -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результативности </w:t>
      </w:r>
      <w:r w:rsidR="006A4848" w:rsidRPr="006A4848">
        <w:rPr>
          <w:rFonts w:eastAsia="Times New Roman"/>
          <w:sz w:val="28"/>
          <w:szCs w:val="28"/>
        </w:rPr>
        <w:t>муниципальных</w:t>
      </w:r>
      <w:r w:rsidRPr="006A4848">
        <w:rPr>
          <w:rFonts w:eastAsia="Times New Roman"/>
          <w:sz w:val="28"/>
          <w:szCs w:val="28"/>
        </w:rPr>
        <w:t xml:space="preserve"> программ</w:t>
      </w:r>
      <w:r w:rsidR="0064213E">
        <w:rPr>
          <w:rFonts w:eastAsia="Times New Roman"/>
          <w:sz w:val="28"/>
          <w:szCs w:val="28"/>
        </w:rPr>
        <w:t>, ведомственных целевых программ</w:t>
      </w:r>
      <w:r w:rsidRPr="006A4848">
        <w:rPr>
          <w:rFonts w:eastAsia="Times New Roman"/>
          <w:sz w:val="28"/>
          <w:szCs w:val="28"/>
        </w:rPr>
        <w:t xml:space="preserve">. </w:t>
      </w:r>
    </w:p>
    <w:p w:rsidR="006A4848" w:rsidRPr="006A4848" w:rsidRDefault="00115F2E" w:rsidP="009347E3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6A4848">
        <w:rPr>
          <w:rFonts w:eastAsia="Times New Roman"/>
          <w:sz w:val="28"/>
          <w:szCs w:val="28"/>
        </w:rPr>
        <w:t>Бюджетная прозрачность - необходимое условие для эффективного использования бюджетных средств. В целях дальнейшей реализации принципа прозрачности (открытости) бюджета и обеспечения полного и доступного информирования граждан о бюджетно</w:t>
      </w:r>
      <w:r w:rsidR="006A4848" w:rsidRPr="006A4848">
        <w:rPr>
          <w:rFonts w:eastAsia="Times New Roman"/>
          <w:sz w:val="28"/>
          <w:szCs w:val="28"/>
        </w:rPr>
        <w:t xml:space="preserve">м процессе, в открытом доступе должна продолжать </w:t>
      </w:r>
      <w:r w:rsidRPr="006A4848">
        <w:rPr>
          <w:rFonts w:eastAsia="Times New Roman"/>
          <w:sz w:val="28"/>
          <w:szCs w:val="28"/>
        </w:rPr>
        <w:t>осуществляться подготовка материалов «Бюджет для граждан» в целях предоставления гражданам актуальной информации о местном бюджете. Данный документ позволит гражданам ознакомиться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Информация о состоянии общественных финансов будет предоставлена в удобной и доступной форме различным группам пользователей.</w:t>
      </w:r>
    </w:p>
    <w:p w:rsidR="006A4848" w:rsidRDefault="006A4848" w:rsidP="006A4848">
      <w:pPr>
        <w:spacing w:line="239" w:lineRule="auto"/>
        <w:ind w:left="260" w:firstLine="280"/>
        <w:jc w:val="both"/>
        <w:rPr>
          <w:rFonts w:eastAsia="Times New Roman"/>
        </w:rPr>
      </w:pPr>
    </w:p>
    <w:p w:rsidR="006A4848" w:rsidRDefault="006A4848" w:rsidP="006A4848">
      <w:pPr>
        <w:spacing w:line="239" w:lineRule="auto"/>
        <w:ind w:left="260" w:firstLine="280"/>
        <w:jc w:val="both"/>
        <w:rPr>
          <w:rFonts w:eastAsia="Times New Roman"/>
        </w:rPr>
      </w:pPr>
    </w:p>
    <w:p w:rsidR="00814C87" w:rsidRPr="00814C87" w:rsidRDefault="00814C87" w:rsidP="00814C87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4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ОБЕСПЕЧЕНИЕ ОТКРЫТОСТИ 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C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ПРОЗРАЧНОСТИ МУНИЦИПАЛЬНЫХ ФИНАНСОВ</w:t>
      </w:r>
    </w:p>
    <w:p w:rsidR="00814C87" w:rsidRPr="005F4BE7" w:rsidRDefault="00814C87" w:rsidP="00814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4C87" w:rsidRPr="00814C87" w:rsidRDefault="00814C87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814C87">
        <w:rPr>
          <w:rFonts w:eastAsia="Times New Roman"/>
          <w:sz w:val="28"/>
          <w:szCs w:val="28"/>
        </w:rPr>
        <w:t>Большое внимание в процессе совершенствования бюджетного процесса уделяется развитию важного принципа бюджетной системы Российской Федерации - прозрачности (открытости).</w:t>
      </w:r>
    </w:p>
    <w:p w:rsidR="00814C87" w:rsidRPr="00814C87" w:rsidRDefault="00814C87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814C87">
        <w:rPr>
          <w:rFonts w:eastAsia="Times New Roman"/>
          <w:sz w:val="28"/>
          <w:szCs w:val="28"/>
        </w:rPr>
        <w:t xml:space="preserve">Повышение уровня информационной прозрачности деятельности органов местного самоуправления муниципального образования, принимающих участие в подготовке, исполнении </w:t>
      </w:r>
      <w:r w:rsidR="0064213E" w:rsidRPr="00814C87">
        <w:rPr>
          <w:rFonts w:eastAsia="Times New Roman"/>
          <w:sz w:val="28"/>
          <w:szCs w:val="28"/>
        </w:rPr>
        <w:t>местного бюджета</w:t>
      </w:r>
      <w:r w:rsidRPr="00814C87">
        <w:rPr>
          <w:rFonts w:eastAsia="Times New Roman"/>
          <w:sz w:val="28"/>
          <w:szCs w:val="28"/>
        </w:rPr>
        <w:t xml:space="preserve"> 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814C87" w:rsidRPr="00814C87" w:rsidRDefault="00814C87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814C87">
        <w:rPr>
          <w:rFonts w:eastAsia="Times New Roman"/>
          <w:sz w:val="28"/>
          <w:szCs w:val="28"/>
        </w:rPr>
        <w:t>В настоящее время на сайте муниципального образования широко представлены документы, регламентирующие бюджетный процесс в муниципальном образовании.</w:t>
      </w:r>
    </w:p>
    <w:p w:rsidR="00814C87" w:rsidRPr="00814C87" w:rsidRDefault="00814C87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814C87">
        <w:rPr>
          <w:rFonts w:eastAsia="Times New Roman"/>
          <w:sz w:val="28"/>
          <w:szCs w:val="28"/>
        </w:rPr>
        <w:t>На официальном сайте ведется рубрика «Бюджет для граждан», где своевременно размещается информация о бюджете муниципального образования, о внесении изменений в бюджет, об исполнении бюджета муниципального образования.</w:t>
      </w:r>
    </w:p>
    <w:p w:rsidR="00814C87" w:rsidRPr="00814C87" w:rsidRDefault="00814C87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814C87">
        <w:rPr>
          <w:rFonts w:eastAsia="Times New Roman"/>
          <w:sz w:val="28"/>
          <w:szCs w:val="28"/>
        </w:rPr>
        <w:t>В целях информирования общественности, выявления общественного мнения и осуществления взаимодействия органов местного самоуправления с общественностью регулярно проводятся публичные слушания по проектам решений о бюджете и об отчете об исполнении бюджета муниципального образования.</w:t>
      </w:r>
    </w:p>
    <w:p w:rsidR="00814C87" w:rsidRPr="00814C87" w:rsidRDefault="00814C87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814C87">
        <w:rPr>
          <w:rFonts w:eastAsia="Times New Roman"/>
          <w:sz w:val="28"/>
          <w:szCs w:val="28"/>
        </w:rPr>
        <w:t>Повышению уровня прозрачности и открытости общественных финансов в значительной степени способствует переход к формированию бюджета на программной основе.</w:t>
      </w:r>
    </w:p>
    <w:p w:rsidR="00814C87" w:rsidRPr="00814C87" w:rsidRDefault="00814C87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814C87">
        <w:rPr>
          <w:rFonts w:eastAsia="Times New Roman"/>
          <w:sz w:val="28"/>
          <w:szCs w:val="28"/>
        </w:rPr>
        <w:t>Проведение и реализация мероприятий по проведению публичных слушаний, ведение рубрики «Бюджет для граждан»,</w:t>
      </w:r>
      <w:r w:rsidR="0064213E">
        <w:rPr>
          <w:rFonts w:eastAsia="Times New Roman"/>
          <w:sz w:val="28"/>
          <w:szCs w:val="28"/>
        </w:rPr>
        <w:t xml:space="preserve"> </w:t>
      </w:r>
      <w:r w:rsidRPr="00814C87">
        <w:rPr>
          <w:rFonts w:eastAsia="Times New Roman"/>
          <w:sz w:val="28"/>
          <w:szCs w:val="28"/>
        </w:rPr>
        <w:t>способствует повышению уровня грамотности различных слоев населения в вопросах формирования и исполнения бюджета муниципального образования.</w:t>
      </w:r>
    </w:p>
    <w:p w:rsidR="00814C87" w:rsidRPr="00814C87" w:rsidRDefault="00814C87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  <w:r w:rsidRPr="00814C87">
        <w:rPr>
          <w:rFonts w:eastAsia="Times New Roman"/>
          <w:sz w:val="28"/>
          <w:szCs w:val="28"/>
        </w:rPr>
        <w:t xml:space="preserve">Повышение финансовой прозрачности органов местного самоуправления необходимо осуществлять комплексно на всех стадиях бюджетного процесса, что послужит инструментом для принятия муниципальных управленческих решений, и позволит реализовать качественные изменения всей системы управления муниципальными финансами. </w:t>
      </w:r>
    </w:p>
    <w:p w:rsidR="006A4848" w:rsidRPr="00814C87" w:rsidRDefault="006A4848" w:rsidP="00814C87">
      <w:pPr>
        <w:spacing w:line="239" w:lineRule="auto"/>
        <w:ind w:firstLine="536"/>
        <w:jc w:val="both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64213E" w:rsidRDefault="0064213E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520605" w:rsidRDefault="00520605" w:rsidP="009347E3">
      <w:pPr>
        <w:spacing w:line="239" w:lineRule="auto"/>
        <w:ind w:left="260" w:firstLine="280"/>
        <w:jc w:val="right"/>
        <w:rPr>
          <w:rFonts w:eastAsia="Times New Roman"/>
          <w:sz w:val="28"/>
          <w:szCs w:val="28"/>
        </w:rPr>
      </w:pPr>
    </w:p>
    <w:p w:rsidR="002E24E7" w:rsidRPr="00A722DB" w:rsidRDefault="00814C87" w:rsidP="009347E3">
      <w:pPr>
        <w:spacing w:line="239" w:lineRule="auto"/>
        <w:ind w:left="260" w:firstLine="28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115F2E" w:rsidRPr="00A722DB">
        <w:rPr>
          <w:rFonts w:eastAsia="Times New Roman"/>
          <w:sz w:val="28"/>
          <w:szCs w:val="28"/>
        </w:rPr>
        <w:t>риложение</w:t>
      </w:r>
      <w:r w:rsidR="00D00806">
        <w:rPr>
          <w:rFonts w:eastAsia="Times New Roman"/>
          <w:sz w:val="28"/>
          <w:szCs w:val="28"/>
        </w:rPr>
        <w:t xml:space="preserve"> 1</w:t>
      </w:r>
    </w:p>
    <w:p w:rsidR="002E24E7" w:rsidRPr="00A722DB" w:rsidRDefault="00115F2E">
      <w:pPr>
        <w:ind w:right="120"/>
        <w:jc w:val="right"/>
        <w:rPr>
          <w:sz w:val="28"/>
          <w:szCs w:val="28"/>
        </w:rPr>
      </w:pPr>
      <w:r w:rsidRPr="00A722DB">
        <w:rPr>
          <w:rFonts w:eastAsia="Times New Roman"/>
          <w:sz w:val="28"/>
          <w:szCs w:val="28"/>
        </w:rPr>
        <w:t>к «Программе по повышению эффективности</w:t>
      </w:r>
    </w:p>
    <w:p w:rsidR="002E24E7" w:rsidRPr="00A722DB" w:rsidRDefault="00115F2E">
      <w:pPr>
        <w:spacing w:line="238" w:lineRule="auto"/>
        <w:ind w:right="120"/>
        <w:jc w:val="right"/>
        <w:rPr>
          <w:sz w:val="28"/>
          <w:szCs w:val="28"/>
        </w:rPr>
      </w:pPr>
      <w:r w:rsidRPr="00A722DB">
        <w:rPr>
          <w:rFonts w:eastAsia="Times New Roman"/>
          <w:sz w:val="28"/>
          <w:szCs w:val="28"/>
        </w:rPr>
        <w:t>управления муниципальными финансами</w:t>
      </w:r>
    </w:p>
    <w:p w:rsidR="002E24E7" w:rsidRPr="00A722DB" w:rsidRDefault="009347E3">
      <w:pPr>
        <w:ind w:right="120"/>
        <w:jc w:val="right"/>
        <w:rPr>
          <w:sz w:val="28"/>
          <w:szCs w:val="28"/>
        </w:rPr>
      </w:pPr>
      <w:r w:rsidRPr="00A722DB">
        <w:rPr>
          <w:rFonts w:eastAsia="Times New Roman"/>
          <w:sz w:val="28"/>
          <w:szCs w:val="28"/>
        </w:rPr>
        <w:t xml:space="preserve">внутригородского </w:t>
      </w:r>
      <w:r w:rsidR="00115F2E" w:rsidRPr="00A722DB">
        <w:rPr>
          <w:rFonts w:eastAsia="Times New Roman"/>
          <w:sz w:val="28"/>
          <w:szCs w:val="28"/>
        </w:rPr>
        <w:t>муниципального образования Санкт-Петербурга</w:t>
      </w:r>
    </w:p>
    <w:p w:rsidR="002E24E7" w:rsidRPr="00A722DB" w:rsidRDefault="002E24E7">
      <w:pPr>
        <w:spacing w:line="2" w:lineRule="exact"/>
        <w:rPr>
          <w:sz w:val="28"/>
          <w:szCs w:val="28"/>
        </w:rPr>
      </w:pPr>
    </w:p>
    <w:p w:rsidR="002E24E7" w:rsidRPr="00A722DB" w:rsidRDefault="0064213E">
      <w:pPr>
        <w:ind w:right="12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округ Светлановское</w:t>
      </w:r>
      <w:r w:rsidR="00115F2E" w:rsidRPr="00A722DB">
        <w:rPr>
          <w:rFonts w:eastAsia="Times New Roman"/>
          <w:sz w:val="28"/>
          <w:szCs w:val="28"/>
        </w:rPr>
        <w:t xml:space="preserve"> до 20</w:t>
      </w:r>
      <w:r w:rsidR="009347E3" w:rsidRPr="00A722D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5</w:t>
      </w:r>
      <w:r w:rsidR="00115F2E" w:rsidRPr="00A722DB">
        <w:rPr>
          <w:rFonts w:eastAsia="Times New Roman"/>
          <w:sz w:val="28"/>
          <w:szCs w:val="28"/>
        </w:rPr>
        <w:t xml:space="preserve"> года»</w:t>
      </w:r>
    </w:p>
    <w:p w:rsidR="002E24E7" w:rsidRPr="00A722DB" w:rsidRDefault="002E24E7">
      <w:pPr>
        <w:ind w:right="120"/>
        <w:jc w:val="right"/>
        <w:rPr>
          <w:sz w:val="28"/>
          <w:szCs w:val="28"/>
        </w:rPr>
      </w:pPr>
    </w:p>
    <w:p w:rsidR="002E24E7" w:rsidRPr="00A722DB" w:rsidRDefault="002E24E7">
      <w:pPr>
        <w:spacing w:line="200" w:lineRule="exact"/>
        <w:rPr>
          <w:sz w:val="28"/>
          <w:szCs w:val="28"/>
        </w:rPr>
      </w:pPr>
    </w:p>
    <w:p w:rsidR="002E24E7" w:rsidRPr="00A722DB" w:rsidRDefault="002E24E7">
      <w:pPr>
        <w:spacing w:line="200" w:lineRule="exact"/>
        <w:rPr>
          <w:sz w:val="28"/>
          <w:szCs w:val="28"/>
        </w:rPr>
      </w:pPr>
    </w:p>
    <w:p w:rsidR="002E24E7" w:rsidRPr="00A722DB" w:rsidRDefault="002E24E7">
      <w:pPr>
        <w:spacing w:line="247" w:lineRule="exact"/>
        <w:rPr>
          <w:sz w:val="28"/>
          <w:szCs w:val="28"/>
        </w:rPr>
      </w:pPr>
    </w:p>
    <w:p w:rsidR="002E24E7" w:rsidRPr="00A722DB" w:rsidRDefault="00115F2E">
      <w:pPr>
        <w:ind w:right="-139"/>
        <w:jc w:val="center"/>
        <w:rPr>
          <w:sz w:val="28"/>
          <w:szCs w:val="28"/>
        </w:rPr>
      </w:pPr>
      <w:r w:rsidRPr="00A722DB">
        <w:rPr>
          <w:rFonts w:eastAsia="Times New Roman"/>
          <w:b/>
          <w:bCs/>
          <w:sz w:val="28"/>
          <w:szCs w:val="28"/>
        </w:rPr>
        <w:t>План мероприятий</w:t>
      </w:r>
    </w:p>
    <w:p w:rsidR="002E24E7" w:rsidRPr="00A722DB" w:rsidRDefault="002E24E7">
      <w:pPr>
        <w:spacing w:line="2" w:lineRule="exact"/>
        <w:rPr>
          <w:sz w:val="28"/>
          <w:szCs w:val="28"/>
        </w:rPr>
      </w:pPr>
    </w:p>
    <w:p w:rsidR="002E24E7" w:rsidRPr="00A722DB" w:rsidRDefault="00115F2E">
      <w:pPr>
        <w:ind w:right="-139"/>
        <w:jc w:val="center"/>
        <w:rPr>
          <w:sz w:val="28"/>
          <w:szCs w:val="28"/>
        </w:rPr>
      </w:pPr>
      <w:r w:rsidRPr="00A722DB">
        <w:rPr>
          <w:rFonts w:eastAsia="Times New Roman"/>
          <w:b/>
          <w:bCs/>
          <w:sz w:val="28"/>
          <w:szCs w:val="28"/>
        </w:rPr>
        <w:t>по оздоровлению управления муниципальными финансами</w:t>
      </w:r>
    </w:p>
    <w:p w:rsidR="002E24E7" w:rsidRPr="00A722DB" w:rsidRDefault="00115F2E">
      <w:pPr>
        <w:spacing w:line="238" w:lineRule="auto"/>
        <w:ind w:right="-139"/>
        <w:jc w:val="center"/>
        <w:rPr>
          <w:sz w:val="28"/>
          <w:szCs w:val="28"/>
        </w:rPr>
      </w:pPr>
      <w:r w:rsidRPr="00A722DB">
        <w:rPr>
          <w:rFonts w:eastAsia="Times New Roman"/>
          <w:b/>
          <w:bCs/>
          <w:sz w:val="28"/>
          <w:szCs w:val="28"/>
        </w:rPr>
        <w:t>внутригородского муниципального образования Санкт-Петербурга</w:t>
      </w:r>
    </w:p>
    <w:p w:rsidR="002E24E7" w:rsidRPr="00A722DB" w:rsidRDefault="002E24E7">
      <w:pPr>
        <w:spacing w:line="3" w:lineRule="exact"/>
        <w:rPr>
          <w:sz w:val="28"/>
          <w:szCs w:val="28"/>
        </w:rPr>
      </w:pPr>
    </w:p>
    <w:p w:rsidR="002E24E7" w:rsidRPr="00A722DB" w:rsidRDefault="0064213E">
      <w:pPr>
        <w:ind w:right="-19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муниципальный округ Светлановское</w:t>
      </w:r>
      <w:r w:rsidR="00115F2E" w:rsidRPr="00A722DB">
        <w:rPr>
          <w:rFonts w:eastAsia="Times New Roman"/>
          <w:b/>
          <w:bCs/>
          <w:sz w:val="28"/>
          <w:szCs w:val="28"/>
        </w:rPr>
        <w:t xml:space="preserve"> до 20</w:t>
      </w:r>
      <w:r w:rsidR="009347E3" w:rsidRPr="00A722DB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5</w:t>
      </w:r>
      <w:r w:rsidR="00115F2E" w:rsidRPr="00A722DB">
        <w:rPr>
          <w:rFonts w:eastAsia="Times New Roman"/>
          <w:b/>
          <w:bCs/>
          <w:sz w:val="28"/>
          <w:szCs w:val="28"/>
        </w:rPr>
        <w:t xml:space="preserve"> года</w:t>
      </w:r>
    </w:p>
    <w:p w:rsidR="002E24E7" w:rsidRDefault="002E24E7">
      <w:pPr>
        <w:spacing w:line="232" w:lineRule="exact"/>
        <w:rPr>
          <w:sz w:val="20"/>
          <w:szCs w:val="20"/>
        </w:rPr>
      </w:pPr>
    </w:p>
    <w:tbl>
      <w:tblPr>
        <w:tblW w:w="960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1"/>
        <w:gridCol w:w="3251"/>
        <w:gridCol w:w="2135"/>
        <w:gridCol w:w="6"/>
        <w:gridCol w:w="1421"/>
        <w:gridCol w:w="2081"/>
      </w:tblGrid>
      <w:tr w:rsidR="00464737" w:rsidRPr="00464737" w:rsidTr="00464737">
        <w:trPr>
          <w:trHeight w:val="9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4"/>
                <w:sz w:val="28"/>
                <w:szCs w:val="28"/>
              </w:rPr>
              <w:t>№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Способы реализации</w:t>
            </w:r>
          </w:p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мероприятий</w:t>
            </w:r>
          </w:p>
        </w:tc>
        <w:tc>
          <w:tcPr>
            <w:tcW w:w="1421" w:type="dxa"/>
            <w:tcBorders>
              <w:top w:val="single" w:sz="8" w:space="0" w:color="auto"/>
              <w:right w:val="single" w:sz="8" w:space="0" w:color="auto"/>
            </w:tcBorders>
          </w:tcPr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Срок испол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нения</w:t>
            </w:r>
          </w:p>
        </w:tc>
        <w:tc>
          <w:tcPr>
            <w:tcW w:w="2081" w:type="dxa"/>
            <w:tcBorders>
              <w:top w:val="single" w:sz="8" w:space="0" w:color="auto"/>
              <w:right w:val="single" w:sz="8" w:space="0" w:color="auto"/>
            </w:tcBorders>
          </w:tcPr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Ответственный</w:t>
            </w:r>
          </w:p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исполнитель</w:t>
            </w:r>
          </w:p>
        </w:tc>
      </w:tr>
      <w:tr w:rsidR="00464737" w:rsidRPr="00464737" w:rsidTr="00A722DB">
        <w:trPr>
          <w:trHeight w:val="7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7" w:rsidRPr="00464737" w:rsidRDefault="00464737" w:rsidP="00464737">
            <w:pPr>
              <w:jc w:val="center"/>
              <w:rPr>
                <w:b/>
                <w:sz w:val="28"/>
                <w:szCs w:val="28"/>
              </w:rPr>
            </w:pPr>
            <w:r w:rsidRPr="00464737">
              <w:rPr>
                <w:rFonts w:eastAsia="Times New Roman"/>
                <w:b/>
                <w:bCs/>
                <w:w w:val="96"/>
                <w:sz w:val="28"/>
                <w:szCs w:val="28"/>
              </w:rPr>
              <w:t>1.</w:t>
            </w:r>
          </w:p>
        </w:tc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b/>
                <w:bCs/>
                <w:sz w:val="28"/>
                <w:szCs w:val="28"/>
              </w:rPr>
              <w:t>Обеспечение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b/>
                <w:bCs/>
                <w:sz w:val="28"/>
                <w:szCs w:val="28"/>
              </w:rPr>
              <w:t>сбалансированности 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b/>
                <w:bCs/>
                <w:sz w:val="28"/>
                <w:szCs w:val="28"/>
              </w:rPr>
              <w:t>устойчивости бюджета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7630D2" w:rsidRPr="00464737" w:rsidTr="00464737">
        <w:trPr>
          <w:trHeight w:val="10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2" w:rsidRPr="00464737" w:rsidRDefault="009135F5" w:rsidP="00464737">
            <w:pPr>
              <w:jc w:val="center"/>
              <w:rPr>
                <w:rFonts w:eastAsia="Times New Roman"/>
                <w:bCs/>
                <w:w w:val="96"/>
                <w:sz w:val="28"/>
                <w:szCs w:val="28"/>
              </w:rPr>
            </w:pPr>
            <w:r w:rsidRPr="00464737">
              <w:rPr>
                <w:rFonts w:eastAsia="Times New Roman"/>
                <w:bCs/>
                <w:w w:val="96"/>
                <w:sz w:val="28"/>
                <w:szCs w:val="28"/>
              </w:rPr>
              <w:t>1.1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2" w:rsidRPr="00464737" w:rsidRDefault="007630D2" w:rsidP="00902EB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Разработка и принятие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программы социально-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экономического развития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 xml:space="preserve">муниципального образования </w:t>
            </w:r>
            <w:r w:rsidR="00902EB7">
              <w:rPr>
                <w:rFonts w:eastAsia="Times New Roman"/>
                <w:sz w:val="28"/>
                <w:szCs w:val="28"/>
              </w:rPr>
              <w:t>на трехлетний период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2" w:rsidRPr="00464737" w:rsidRDefault="007630D2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Подготовка и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принятие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нормативного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правового акта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2" w:rsidRPr="00464737" w:rsidRDefault="00902EB7" w:rsidP="00A15C37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Ежегодно, срок до 1 ноября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2" w:rsidRPr="00464737" w:rsidRDefault="007630D2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Заместитель Главы Местной Администрации</w:t>
            </w:r>
          </w:p>
        </w:tc>
      </w:tr>
      <w:tr w:rsidR="009135F5" w:rsidRPr="00464737" w:rsidTr="000162F5">
        <w:trPr>
          <w:trHeight w:val="20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jc w:val="center"/>
              <w:rPr>
                <w:rFonts w:eastAsia="Times New Roman"/>
                <w:bCs/>
                <w:w w:val="96"/>
                <w:sz w:val="28"/>
                <w:szCs w:val="28"/>
              </w:rPr>
            </w:pPr>
            <w:r w:rsidRPr="00464737">
              <w:rPr>
                <w:rFonts w:eastAsia="Times New Roman"/>
                <w:bCs/>
                <w:w w:val="96"/>
                <w:sz w:val="28"/>
                <w:szCs w:val="28"/>
              </w:rPr>
              <w:t>1.2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Формирование основных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направлений бюджетной и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налоговой политики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муниципального образования на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трехлетний период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Подготовка и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принятие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нормативного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правового акта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Ежегодно,</w:t>
            </w:r>
          </w:p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срок до 1</w:t>
            </w:r>
          </w:p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902EB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Главный бухгалтер – </w:t>
            </w:r>
            <w:r w:rsidR="00902EB7">
              <w:rPr>
                <w:rFonts w:eastAsia="Times New Roman"/>
                <w:sz w:val="28"/>
                <w:szCs w:val="28"/>
              </w:rPr>
              <w:t>руководитель отдела бухгалтерского учета и финансового контроля</w:t>
            </w:r>
          </w:p>
        </w:tc>
      </w:tr>
      <w:tr w:rsidR="00700327" w:rsidRPr="00464737" w:rsidTr="00464737">
        <w:trPr>
          <w:trHeight w:val="26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7" w:rsidRPr="00464737" w:rsidRDefault="00700327" w:rsidP="004647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7" w:rsidRPr="00464737" w:rsidRDefault="00700327" w:rsidP="004647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среднесрочного финансового плана на трехлетний период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7" w:rsidRPr="00464737" w:rsidRDefault="00700327" w:rsidP="0046473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Подготовка и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принятие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нормативного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правового акта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7" w:rsidRPr="00464737" w:rsidRDefault="00700327" w:rsidP="0070032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Ежегодно,</w:t>
            </w:r>
          </w:p>
          <w:p w:rsidR="00700327" w:rsidRPr="00464737" w:rsidRDefault="00700327" w:rsidP="0070032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срок до 1</w:t>
            </w:r>
          </w:p>
          <w:p w:rsidR="00700327" w:rsidRDefault="00700327" w:rsidP="0070032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7" w:rsidRDefault="00700327" w:rsidP="0046473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Главный бухгалтер – </w:t>
            </w:r>
            <w:r>
              <w:rPr>
                <w:rFonts w:eastAsia="Times New Roman"/>
                <w:sz w:val="28"/>
                <w:szCs w:val="28"/>
              </w:rPr>
              <w:t>руководитель отдела бухгалтерского учета и финансового контроля</w:t>
            </w:r>
          </w:p>
        </w:tc>
      </w:tr>
      <w:tr w:rsidR="009135F5" w:rsidRPr="00464737" w:rsidTr="00464737">
        <w:trPr>
          <w:trHeight w:val="26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70032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1.</w:t>
            </w:r>
            <w:r w:rsidR="0070032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Своевременное погашение и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обслуживание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обязательств муниципального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образования в соответствии со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сроками заключенных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муниципальных контрактов и соглашений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Контроль за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8"/>
                <w:sz w:val="28"/>
                <w:szCs w:val="28"/>
              </w:rPr>
              <w:t>соблюдением</w:t>
            </w:r>
            <w:r w:rsidR="00464737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графиков платежей,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установленных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заключенными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муниципальными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контрактами и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соглашениями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062CDD" w:rsidP="00464737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Default="00902EB7" w:rsidP="004647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отдела муниципального заказа- контрактный управляющий;</w:t>
            </w:r>
          </w:p>
          <w:p w:rsidR="009135F5" w:rsidRPr="00464737" w:rsidRDefault="009135F5" w:rsidP="00902EB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Главный бухгалтер –отдела бухгалтерского учета</w:t>
            </w:r>
            <w:r w:rsidR="00902EB7">
              <w:rPr>
                <w:rFonts w:eastAsia="Times New Roman"/>
                <w:sz w:val="28"/>
                <w:szCs w:val="28"/>
              </w:rPr>
              <w:t xml:space="preserve"> и финансового контроля</w:t>
            </w:r>
          </w:p>
        </w:tc>
      </w:tr>
      <w:tr w:rsidR="009135F5" w:rsidRPr="00464737" w:rsidTr="000162F5">
        <w:trPr>
          <w:trHeight w:val="198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35F5" w:rsidRPr="00464737" w:rsidRDefault="009135F5" w:rsidP="0070032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1.</w:t>
            </w:r>
            <w:r w:rsidR="0070032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135F5" w:rsidRPr="00464737" w:rsidRDefault="009135F5" w:rsidP="00464737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Мониторинг текущей ситуации</w:t>
            </w:r>
            <w:r w:rsidR="00464737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по исполнению местного</w:t>
            </w:r>
            <w:r w:rsidR="00902EB7">
              <w:rPr>
                <w:rFonts w:eastAsia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8" w:space="0" w:color="auto"/>
            </w:tcBorders>
          </w:tcPr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Анализ исполнения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доходов и расходов</w:t>
            </w:r>
            <w:r w:rsidR="00464737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местного бюджета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135F5" w:rsidRPr="00464737" w:rsidRDefault="00902EB7" w:rsidP="00464737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Ежемесячно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8" w:space="0" w:color="auto"/>
            </w:tcBorders>
          </w:tcPr>
          <w:p w:rsidR="009135F5" w:rsidRPr="00464737" w:rsidRDefault="009135F5" w:rsidP="00902EB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Отдел бухгалтерского учета </w:t>
            </w:r>
            <w:r w:rsidR="00902EB7">
              <w:rPr>
                <w:rFonts w:eastAsia="Times New Roman"/>
                <w:sz w:val="28"/>
                <w:szCs w:val="28"/>
              </w:rPr>
              <w:t>и финансового контроля</w:t>
            </w:r>
          </w:p>
        </w:tc>
      </w:tr>
      <w:tr w:rsidR="00700327" w:rsidRPr="00464737" w:rsidTr="000162F5">
        <w:trPr>
          <w:trHeight w:val="198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0327" w:rsidRPr="00464737" w:rsidRDefault="00700327" w:rsidP="007003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00327" w:rsidRPr="00464737" w:rsidRDefault="00700327" w:rsidP="007003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ограничения размера дефицита бюджета муниципального образования, установленного ст. 92.1 БК РФ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8" w:space="0" w:color="auto"/>
            </w:tcBorders>
          </w:tcPr>
          <w:p w:rsidR="00700327" w:rsidRPr="00464737" w:rsidRDefault="00EB41A8" w:rsidP="00EB41A8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 объемов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00327" w:rsidRDefault="00700327" w:rsidP="0046473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8" w:space="0" w:color="auto"/>
            </w:tcBorders>
          </w:tcPr>
          <w:p w:rsidR="00700327" w:rsidRPr="00464737" w:rsidRDefault="00700327" w:rsidP="00902EB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Отдел бухгалтерского учета </w:t>
            </w:r>
            <w:r>
              <w:rPr>
                <w:rFonts w:eastAsia="Times New Roman"/>
                <w:sz w:val="28"/>
                <w:szCs w:val="28"/>
              </w:rPr>
              <w:t>и финансового контроля</w:t>
            </w:r>
          </w:p>
        </w:tc>
      </w:tr>
      <w:tr w:rsidR="00700327" w:rsidRPr="00464737" w:rsidTr="000162F5">
        <w:trPr>
          <w:trHeight w:val="198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0327" w:rsidRPr="00464737" w:rsidRDefault="00700327" w:rsidP="007003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00327" w:rsidRPr="00464737" w:rsidRDefault="00700327" w:rsidP="007003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предельного объема муниципальных заимствований муниципального образования, установленного ст. 106 БК РФ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8" w:space="0" w:color="auto"/>
            </w:tcBorders>
          </w:tcPr>
          <w:p w:rsidR="00700327" w:rsidRPr="00464737" w:rsidRDefault="00EB41A8" w:rsidP="00EB41A8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 объемов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00327" w:rsidRDefault="00700327" w:rsidP="0046473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8" w:space="0" w:color="auto"/>
            </w:tcBorders>
          </w:tcPr>
          <w:p w:rsidR="00700327" w:rsidRPr="00464737" w:rsidRDefault="00700327" w:rsidP="00902EB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Отдел бухгалтерского учета </w:t>
            </w:r>
            <w:r>
              <w:rPr>
                <w:rFonts w:eastAsia="Times New Roman"/>
                <w:sz w:val="28"/>
                <w:szCs w:val="28"/>
              </w:rPr>
              <w:t>и финансового контроля</w:t>
            </w:r>
          </w:p>
        </w:tc>
      </w:tr>
      <w:tr w:rsidR="00700327" w:rsidRPr="00464737" w:rsidTr="000162F5">
        <w:trPr>
          <w:trHeight w:val="198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0327" w:rsidRDefault="00700327" w:rsidP="007003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00327" w:rsidRDefault="00EB41A8" w:rsidP="007003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ограничения объема муниципального долга муниципального образования, установленного ст. 107 БК РФ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8" w:space="0" w:color="auto"/>
            </w:tcBorders>
          </w:tcPr>
          <w:p w:rsidR="00700327" w:rsidRDefault="00EB41A8" w:rsidP="0046473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 объемов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00327" w:rsidRDefault="00EB41A8" w:rsidP="0046473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8" w:space="0" w:color="auto"/>
            </w:tcBorders>
          </w:tcPr>
          <w:p w:rsidR="00700327" w:rsidRPr="00464737" w:rsidRDefault="00EB41A8" w:rsidP="00902EB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Отдел бухгалтерского учета </w:t>
            </w:r>
            <w:r>
              <w:rPr>
                <w:rFonts w:eastAsia="Times New Roman"/>
                <w:sz w:val="28"/>
                <w:szCs w:val="28"/>
              </w:rPr>
              <w:t>и финансового контроля</w:t>
            </w:r>
          </w:p>
        </w:tc>
      </w:tr>
      <w:tr w:rsidR="00EB41A8" w:rsidRPr="00464737" w:rsidTr="000162F5">
        <w:trPr>
          <w:trHeight w:val="198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41A8" w:rsidRDefault="00EB41A8" w:rsidP="00EB41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1.9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EB41A8" w:rsidRDefault="00EB41A8" w:rsidP="00EB41A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ограничения объема расходов на обслуживание муниципального долга муниципального образования, установленного ст. 111 БК РФ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8" w:space="0" w:color="auto"/>
            </w:tcBorders>
          </w:tcPr>
          <w:p w:rsidR="00EB41A8" w:rsidRDefault="00EB41A8" w:rsidP="00EB41A8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 объемов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EB41A8" w:rsidRDefault="00EB41A8" w:rsidP="00EB41A8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8" w:space="0" w:color="auto"/>
            </w:tcBorders>
          </w:tcPr>
          <w:p w:rsidR="00EB41A8" w:rsidRPr="00464737" w:rsidRDefault="00EB41A8" w:rsidP="00EB41A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Отдел бухгалтерского учета </w:t>
            </w:r>
            <w:r>
              <w:rPr>
                <w:rFonts w:eastAsia="Times New Roman"/>
                <w:sz w:val="28"/>
                <w:szCs w:val="28"/>
              </w:rPr>
              <w:t>и финансового контроля</w:t>
            </w:r>
          </w:p>
        </w:tc>
      </w:tr>
      <w:tr w:rsidR="00464737" w:rsidRPr="00464737" w:rsidTr="00A722DB">
        <w:trPr>
          <w:trHeight w:val="832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7" w:rsidRPr="00464737" w:rsidRDefault="009A09B7" w:rsidP="00464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rect id="Shape 1" o:spid="_x0000_s1038" style="position:absolute;left:0;text-align:left;margin-left:39.3pt;margin-top:-127.6pt;width: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      </w:pict>
            </w:r>
            <w:r>
              <w:rPr>
                <w:b/>
                <w:sz w:val="28"/>
                <w:szCs w:val="28"/>
              </w:rPr>
              <w:pict>
                <v:rect id="Shape 2" o:spid="_x0000_s1039" style="position:absolute;left:0;text-align:left;margin-left:381.2pt;margin-top:-127.6pt;width:1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      </w:pict>
            </w:r>
            <w:r w:rsidR="00464737" w:rsidRPr="00464737">
              <w:rPr>
                <w:rFonts w:eastAsia="Times New Roman"/>
                <w:b/>
                <w:bCs/>
                <w:w w:val="90"/>
                <w:sz w:val="28"/>
                <w:szCs w:val="28"/>
              </w:rPr>
              <w:t>2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37" w:rsidRPr="00464737" w:rsidRDefault="00464737" w:rsidP="000162F5">
            <w:pPr>
              <w:rPr>
                <w:b/>
                <w:sz w:val="28"/>
                <w:szCs w:val="28"/>
              </w:rPr>
            </w:pPr>
            <w:r w:rsidRPr="00464737">
              <w:rPr>
                <w:rFonts w:eastAsia="Times New Roman"/>
                <w:b/>
                <w:bCs/>
                <w:sz w:val="28"/>
                <w:szCs w:val="28"/>
              </w:rPr>
              <w:t>Повышение качества и</w:t>
            </w:r>
            <w:r w:rsidR="000162F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b/>
                <w:bCs/>
                <w:sz w:val="28"/>
                <w:szCs w:val="28"/>
              </w:rPr>
              <w:t>доступности, предоставляемых</w:t>
            </w:r>
            <w:r w:rsidR="000162F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b/>
                <w:bCs/>
                <w:sz w:val="28"/>
                <w:szCs w:val="28"/>
              </w:rPr>
              <w:t>муниципальных услуг</w:t>
            </w:r>
            <w:r w:rsidR="000162F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b/>
                <w:bCs/>
                <w:sz w:val="28"/>
                <w:szCs w:val="28"/>
              </w:rPr>
              <w:t>(выполняемых работ)</w:t>
            </w:r>
          </w:p>
        </w:tc>
      </w:tr>
      <w:tr w:rsidR="009135F5" w:rsidRPr="00464737" w:rsidTr="00A722DB">
        <w:trPr>
          <w:trHeight w:val="198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0162F5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Обеспечение планирования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бюджетных ассигнований на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финансовое обеспечение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выполнения расходных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обязательств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0162F5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Подготовка и</w:t>
            </w:r>
            <w:r w:rsidR="000162F5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принятие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нормативного</w:t>
            </w:r>
            <w:r w:rsidR="000162F5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правового акта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062CDD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</w:t>
            </w:r>
            <w:r w:rsidR="009135F5" w:rsidRPr="00464737">
              <w:rPr>
                <w:rFonts w:eastAsia="Times New Roman"/>
                <w:w w:val="99"/>
                <w:sz w:val="28"/>
                <w:szCs w:val="28"/>
              </w:rPr>
              <w:t>жегодно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02EB7" w:rsidP="000162F5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Отдел бухгалтерского учета </w:t>
            </w:r>
            <w:r>
              <w:rPr>
                <w:rFonts w:eastAsia="Times New Roman"/>
                <w:sz w:val="28"/>
                <w:szCs w:val="28"/>
              </w:rPr>
              <w:t>и финансового контроля</w:t>
            </w:r>
          </w:p>
        </w:tc>
      </w:tr>
      <w:tr w:rsidR="00902EB7" w:rsidRPr="00464737" w:rsidTr="00A722DB">
        <w:trPr>
          <w:trHeight w:val="198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Pr="00464737" w:rsidRDefault="00902EB7" w:rsidP="004647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Pr="00464737" w:rsidRDefault="00902EB7" w:rsidP="000162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регламентов предоставления муниципальных услуг (внесение изменений)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Pr="00464737" w:rsidRDefault="00902EB7" w:rsidP="000162F5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Подготовка и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принятие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нормативного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правового акта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Pr="00464737" w:rsidRDefault="00902EB7" w:rsidP="000162F5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мере необходимости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Pr="00464737" w:rsidRDefault="00902EB7" w:rsidP="00902EB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  <w:tr w:rsidR="000162F5" w:rsidRPr="00464737" w:rsidTr="00A722DB">
        <w:trPr>
          <w:trHeight w:val="54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5" w:rsidRPr="000162F5" w:rsidRDefault="000162F5" w:rsidP="00464737">
            <w:pPr>
              <w:jc w:val="center"/>
              <w:rPr>
                <w:b/>
                <w:sz w:val="28"/>
                <w:szCs w:val="28"/>
              </w:rPr>
            </w:pPr>
            <w:r w:rsidRPr="000162F5">
              <w:rPr>
                <w:rFonts w:eastAsia="Times New Roman"/>
                <w:b/>
                <w:bCs/>
                <w:w w:val="90"/>
                <w:sz w:val="28"/>
                <w:szCs w:val="28"/>
              </w:rPr>
              <w:t>3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5" w:rsidRPr="000162F5" w:rsidRDefault="000162F5" w:rsidP="00464737">
            <w:pPr>
              <w:rPr>
                <w:b/>
                <w:sz w:val="28"/>
                <w:szCs w:val="28"/>
              </w:rPr>
            </w:pP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Повышение эффективности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расходования бюджетных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средств</w:t>
            </w:r>
          </w:p>
        </w:tc>
      </w:tr>
      <w:tr w:rsidR="00EB41A8" w:rsidRPr="00464737" w:rsidTr="00464737">
        <w:trPr>
          <w:trHeight w:val="253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Pr="00464737" w:rsidRDefault="00EB41A8" w:rsidP="004647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Pr="00464737" w:rsidRDefault="00EB41A8" w:rsidP="00EB41A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установленных Правительством Санкт-Петербурга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 w:rsidP="000162F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 объемов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 w:rsidP="000162F5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 w:rsidP="00902EB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 xml:space="preserve">Отдел бухгалтерского учета </w:t>
            </w:r>
            <w:r>
              <w:rPr>
                <w:rFonts w:eastAsia="Times New Roman"/>
                <w:sz w:val="28"/>
                <w:szCs w:val="28"/>
              </w:rPr>
              <w:t>и финансового контроля</w:t>
            </w:r>
          </w:p>
        </w:tc>
      </w:tr>
      <w:tr w:rsidR="009135F5" w:rsidRPr="00464737" w:rsidTr="00464737">
        <w:trPr>
          <w:trHeight w:val="253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D24C93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3.</w:t>
            </w:r>
            <w:r w:rsidR="00D24C9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D67C3E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Проведение мониторинга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качества организации и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осуществления бюджетного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процесса в муниципальном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образовании, размещение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 xml:space="preserve">результатов на </w:t>
            </w:r>
            <w:r w:rsidR="00902EB7">
              <w:rPr>
                <w:rFonts w:eastAsia="Times New Roman"/>
                <w:sz w:val="28"/>
                <w:szCs w:val="28"/>
              </w:rPr>
              <w:t>официальном интернет-сайте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="00D67C3E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D67C3E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аналитических материалов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062CDD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Ежегодно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D67C3E" w:rsidP="00902EB7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бухгалтерского учета и финансового контроля</w:t>
            </w:r>
          </w:p>
        </w:tc>
      </w:tr>
      <w:tr w:rsidR="00902EB7" w:rsidRPr="00464737" w:rsidTr="00464737">
        <w:trPr>
          <w:trHeight w:val="253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Pr="00464737" w:rsidRDefault="00902EB7" w:rsidP="00D24C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="00D24C9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Pr="00464737" w:rsidRDefault="00902EB7" w:rsidP="00902EB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Качественное проведение мероприятий, предусмотренных муниципальными программами, ведомственными целевыми программами, контроль за эффективностью, целевым назначением использования бюджетных средств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Pr="00464737" w:rsidRDefault="00EB41A8" w:rsidP="00EB41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контрольных мероприятий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Default="00CA2AED" w:rsidP="00D67C3E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Период реализации муниципальной программы </w:t>
            </w:r>
            <w:r w:rsidR="00D67C3E">
              <w:rPr>
                <w:rFonts w:eastAsia="Times New Roman"/>
                <w:w w:val="99"/>
                <w:sz w:val="28"/>
                <w:szCs w:val="28"/>
              </w:rPr>
              <w:t>(</w:t>
            </w:r>
            <w:r>
              <w:rPr>
                <w:rFonts w:eastAsia="Times New Roman"/>
                <w:w w:val="99"/>
                <w:sz w:val="28"/>
                <w:szCs w:val="28"/>
              </w:rPr>
              <w:t>ведомственной целевой программы)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7" w:rsidRDefault="00CA2AED" w:rsidP="00902EB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за реализацию муниципальной программы (ведомственной целевой программы)</w:t>
            </w:r>
          </w:p>
        </w:tc>
      </w:tr>
      <w:tr w:rsidR="00F334D0" w:rsidRPr="00464737" w:rsidTr="00A722DB">
        <w:trPr>
          <w:trHeight w:val="207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A722DB" w:rsidP="00D24C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="00D24C9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F334D0" w:rsidP="000162F5">
            <w:pPr>
              <w:rPr>
                <w:rFonts w:eastAsia="Times New Roman"/>
                <w:sz w:val="28"/>
                <w:szCs w:val="28"/>
              </w:rPr>
            </w:pPr>
            <w:r w:rsidRPr="00A722DB">
              <w:rPr>
                <w:rFonts w:eastAsia="Times New Roman"/>
                <w:sz w:val="28"/>
                <w:szCs w:val="28"/>
              </w:rPr>
              <w:t>Контроль за сохранностью муниципального имущества и его использования по назначению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F334D0" w:rsidP="000162F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инвентаризаций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CA2AED" w:rsidP="000162F5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соответствии с утвержденным планом проведения инвентаризаций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CA2AED" w:rsidP="00016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Инвентаризационная комиссия</w:t>
            </w:r>
            <w:r w:rsidR="00F334D0">
              <w:rPr>
                <w:sz w:val="28"/>
                <w:szCs w:val="28"/>
              </w:rPr>
              <w:t xml:space="preserve"> Местной Администрации</w:t>
            </w:r>
          </w:p>
        </w:tc>
      </w:tr>
      <w:tr w:rsidR="000162F5" w:rsidRPr="00464737" w:rsidTr="00A722DB">
        <w:trPr>
          <w:trHeight w:val="56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5" w:rsidRPr="000162F5" w:rsidRDefault="000162F5" w:rsidP="00464737">
            <w:pPr>
              <w:jc w:val="center"/>
              <w:rPr>
                <w:b/>
                <w:sz w:val="28"/>
                <w:szCs w:val="28"/>
              </w:rPr>
            </w:pPr>
            <w:r w:rsidRPr="000162F5">
              <w:rPr>
                <w:rFonts w:eastAsia="Times New Roman"/>
                <w:b/>
                <w:bCs/>
                <w:w w:val="90"/>
                <w:sz w:val="28"/>
                <w:szCs w:val="28"/>
              </w:rPr>
              <w:t>4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5" w:rsidRPr="000162F5" w:rsidRDefault="000162F5" w:rsidP="00CA2AED">
            <w:pPr>
              <w:rPr>
                <w:b/>
                <w:sz w:val="28"/>
                <w:szCs w:val="28"/>
              </w:rPr>
            </w:pP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Усиление «программной»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ориентированности бюджета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CA2AED">
              <w:rPr>
                <w:rFonts w:eastAsia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CA2AED" w:rsidRPr="00464737" w:rsidTr="00464737">
        <w:trPr>
          <w:trHeight w:val="269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Pr="00464737" w:rsidRDefault="00CA2AED" w:rsidP="00CA2AED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Pr="00464737" w:rsidRDefault="00CA2AED" w:rsidP="00CA2AED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Проведение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ежегодной оценки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эффективности реализации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муниципальных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Pr="00464737" w:rsidRDefault="00CA2AED" w:rsidP="00CA2AED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Подготовка и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принятие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нормативного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правового акта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Pr="00464737" w:rsidRDefault="00CA2AED" w:rsidP="00CA2AE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Ежегодно до 19 февраля года следующего за отчетным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Default="00CA2AED" w:rsidP="00CA2AED">
            <w:r w:rsidRPr="00AA31E1">
              <w:rPr>
                <w:rFonts w:eastAsia="Times New Roman"/>
                <w:sz w:val="28"/>
                <w:szCs w:val="28"/>
              </w:rPr>
              <w:t>Ответственный за реализацию муниципальной программы (ведомственной целевой программы)</w:t>
            </w:r>
          </w:p>
        </w:tc>
      </w:tr>
      <w:tr w:rsidR="00CA2AED" w:rsidRPr="00464737" w:rsidTr="00A722DB">
        <w:trPr>
          <w:trHeight w:val="269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Pr="00464737" w:rsidRDefault="00CA2AED" w:rsidP="00CA2AE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Pr="00464737" w:rsidRDefault="00D67C3E" w:rsidP="00D67C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ежегодного а</w:t>
            </w:r>
            <w:r w:rsidR="00CA2AED">
              <w:rPr>
                <w:rFonts w:eastAsia="Times New Roman"/>
                <w:sz w:val="28"/>
                <w:szCs w:val="28"/>
              </w:rPr>
              <w:t>нализ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CA2AED">
              <w:rPr>
                <w:rFonts w:eastAsia="Times New Roman"/>
                <w:sz w:val="28"/>
                <w:szCs w:val="28"/>
              </w:rPr>
              <w:t xml:space="preserve"> обеспечения значений целевых индикаторов ведомственных целевых программ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Pr="00464737" w:rsidRDefault="00CA2AED" w:rsidP="00CA2AE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Подготовка и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принятие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нормативного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правового акта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Pr="00464737" w:rsidRDefault="00CA2AED" w:rsidP="00CA2AED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Ежегодно до 19 февраля года следующего за отчетным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ED" w:rsidRDefault="00CA2AED" w:rsidP="00CA2AED">
            <w:r w:rsidRPr="00AA31E1">
              <w:rPr>
                <w:rFonts w:eastAsia="Times New Roman"/>
                <w:sz w:val="28"/>
                <w:szCs w:val="28"/>
              </w:rPr>
              <w:t>Ответственный за реализацию муниципальной программы (ведомственной целевой программы)</w:t>
            </w:r>
          </w:p>
        </w:tc>
      </w:tr>
      <w:tr w:rsidR="009135F5" w:rsidRPr="00464737" w:rsidTr="00A722DB">
        <w:trPr>
          <w:trHeight w:val="269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0162F5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Качественная разработка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муниципальных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программ</w:t>
            </w:r>
            <w:r w:rsidR="00CA2AED">
              <w:rPr>
                <w:rFonts w:eastAsia="Times New Roman"/>
                <w:sz w:val="28"/>
                <w:szCs w:val="28"/>
              </w:rPr>
              <w:t xml:space="preserve"> (ведомственных целевых программ)</w:t>
            </w:r>
            <w:r w:rsidR="00F334D0">
              <w:rPr>
                <w:rFonts w:eastAsia="Times New Roman"/>
                <w:sz w:val="28"/>
                <w:szCs w:val="28"/>
              </w:rPr>
              <w:t xml:space="preserve"> по вопросам местного значения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0162F5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Соответствие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расходов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sz w:val="28"/>
                <w:szCs w:val="28"/>
              </w:rPr>
              <w:t>муниципальных</w:t>
            </w:r>
            <w:r w:rsidR="000162F5">
              <w:rPr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программ</w:t>
            </w:r>
            <w:r w:rsidR="00CA2AED">
              <w:rPr>
                <w:rFonts w:eastAsia="Times New Roman"/>
                <w:w w:val="99"/>
                <w:sz w:val="28"/>
                <w:szCs w:val="28"/>
              </w:rPr>
              <w:t xml:space="preserve"> (ведомственных целевых программ)</w:t>
            </w:r>
            <w:r w:rsidR="000162F5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7"/>
                <w:sz w:val="28"/>
                <w:szCs w:val="28"/>
              </w:rPr>
              <w:t>реальным</w:t>
            </w:r>
            <w:r w:rsidR="000162F5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возможностям</w:t>
            </w:r>
            <w:r w:rsidR="000162F5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местного бюджета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CA2AED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Ежегодно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CA2AED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за реализацию муниципальной программы (ведомственной целевой программы)</w:t>
            </w:r>
          </w:p>
        </w:tc>
      </w:tr>
      <w:tr w:rsidR="009135F5" w:rsidRPr="00464737" w:rsidTr="00464737">
        <w:trPr>
          <w:trHeight w:val="297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0162F5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Мониторинг реализации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муниципальных</w:t>
            </w:r>
            <w:r w:rsidR="000162F5">
              <w:rPr>
                <w:rFonts w:eastAsia="Times New Roman"/>
                <w:sz w:val="28"/>
                <w:szCs w:val="28"/>
              </w:rPr>
              <w:t xml:space="preserve">  </w:t>
            </w:r>
            <w:r w:rsidRPr="00464737">
              <w:rPr>
                <w:rFonts w:eastAsia="Times New Roman"/>
                <w:sz w:val="28"/>
                <w:szCs w:val="28"/>
              </w:rPr>
              <w:t>программ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="00CA2AED">
              <w:rPr>
                <w:rFonts w:eastAsia="Times New Roman"/>
                <w:sz w:val="28"/>
                <w:szCs w:val="28"/>
              </w:rPr>
              <w:t xml:space="preserve"> (ведомственных целевых программ)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0162F5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Подготовка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8"/>
                <w:sz w:val="28"/>
                <w:szCs w:val="28"/>
              </w:rPr>
              <w:t>аналитических</w:t>
            </w:r>
            <w:r w:rsidR="000162F5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8"/>
                <w:sz w:val="28"/>
                <w:szCs w:val="28"/>
              </w:rPr>
              <w:t>материалов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CA2AED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Ежегодно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CA2AED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за реализацию муниципальной программы (ведомственной целевой программы)</w:t>
            </w:r>
          </w:p>
        </w:tc>
      </w:tr>
      <w:tr w:rsidR="00F334D0" w:rsidRPr="00464737" w:rsidTr="00464737">
        <w:trPr>
          <w:trHeight w:val="297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A722DB" w:rsidP="004647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F334D0" w:rsidP="00CA2AED">
            <w:pPr>
              <w:rPr>
                <w:rFonts w:eastAsia="Times New Roman"/>
                <w:sz w:val="28"/>
                <w:szCs w:val="28"/>
              </w:rPr>
            </w:pPr>
            <w:r w:rsidRPr="00A722DB">
              <w:rPr>
                <w:rFonts w:eastAsia="Times New Roman"/>
                <w:sz w:val="28"/>
                <w:szCs w:val="28"/>
              </w:rPr>
              <w:t>Анализ соответствия мероприятий муниципальных программ</w:t>
            </w:r>
            <w:r w:rsidR="00CA2AED">
              <w:rPr>
                <w:rFonts w:eastAsia="Times New Roman"/>
                <w:sz w:val="28"/>
                <w:szCs w:val="28"/>
              </w:rPr>
              <w:t xml:space="preserve"> (ведомственных целевых программ)</w:t>
            </w:r>
            <w:r w:rsidRPr="00A722DB">
              <w:rPr>
                <w:rFonts w:eastAsia="Times New Roman"/>
                <w:sz w:val="28"/>
                <w:szCs w:val="28"/>
              </w:rPr>
              <w:t xml:space="preserve"> и приоритетных направлений социально-экономического развития </w:t>
            </w:r>
            <w:r w:rsidR="00CA2AED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D67C3E" w:rsidP="00F334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аналитических материалов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CA2AED" w:rsidP="000162F5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Ежегодно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0" w:rsidRPr="00464737" w:rsidRDefault="00FE2AF0" w:rsidP="000162F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за реализацию муниципальной программы (ведомственной целевой программы)</w:t>
            </w:r>
          </w:p>
        </w:tc>
      </w:tr>
      <w:tr w:rsidR="000162F5" w:rsidRPr="00464737" w:rsidTr="000162F5">
        <w:trPr>
          <w:trHeight w:val="50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5" w:rsidRPr="000162F5" w:rsidRDefault="000162F5" w:rsidP="00464737">
            <w:pPr>
              <w:jc w:val="center"/>
              <w:rPr>
                <w:b/>
                <w:sz w:val="28"/>
                <w:szCs w:val="28"/>
              </w:rPr>
            </w:pPr>
            <w:r w:rsidRPr="000162F5">
              <w:rPr>
                <w:rFonts w:eastAsia="Times New Roman"/>
                <w:b/>
                <w:bCs/>
                <w:w w:val="90"/>
                <w:sz w:val="28"/>
                <w:szCs w:val="28"/>
              </w:rPr>
              <w:t>5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5" w:rsidRPr="000162F5" w:rsidRDefault="000162F5" w:rsidP="00464737">
            <w:pPr>
              <w:rPr>
                <w:b/>
                <w:sz w:val="28"/>
                <w:szCs w:val="28"/>
              </w:rPr>
            </w:pP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Оптимизация бюджетных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расходов</w:t>
            </w:r>
          </w:p>
        </w:tc>
      </w:tr>
      <w:tr w:rsidR="009135F5" w:rsidRPr="00464737" w:rsidTr="00464737">
        <w:trPr>
          <w:trHeight w:val="247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5.1</w:t>
            </w:r>
            <w:r w:rsidR="000162F5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0162F5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Реализация Федерального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закона от 05.04.2013 №44-ФЗ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«О контрактной системе в сфере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закупок товаров, работ, услуг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для обеспечения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государственных и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муниципальных нужд»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9135F5" w:rsidP="00D67C3E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Подготовка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нормативно-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правовой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документации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062CDD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F5" w:rsidRPr="00464737" w:rsidRDefault="00FE2AF0" w:rsidP="00016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заказа</w:t>
            </w:r>
          </w:p>
        </w:tc>
      </w:tr>
      <w:tr w:rsidR="007630D2" w:rsidRPr="00464737" w:rsidTr="00A722DB">
        <w:trPr>
          <w:trHeight w:val="2832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0D2" w:rsidRPr="00464737" w:rsidRDefault="007630D2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0D2" w:rsidRPr="00464737" w:rsidRDefault="007630D2" w:rsidP="00464737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Подготовка, переподготовка и повышение квалификации специалистов заказчиков по вопросам развития контрактной системы в сфере закупок товаров, работ, услуг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0D2" w:rsidRPr="00464737" w:rsidRDefault="007630D2" w:rsidP="000162F5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Подготовка аналитических материалов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0D2" w:rsidRPr="00464737" w:rsidRDefault="00FE2AF0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Ежегодно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0D2" w:rsidRPr="00464737" w:rsidRDefault="00FE2AF0" w:rsidP="00016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заказа</w:t>
            </w:r>
          </w:p>
        </w:tc>
      </w:tr>
      <w:tr w:rsidR="00F334D0" w:rsidRPr="00464737" w:rsidTr="00A722DB">
        <w:trPr>
          <w:trHeight w:val="3083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4D0" w:rsidRPr="00464737" w:rsidRDefault="00A722DB" w:rsidP="004647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34D0" w:rsidRPr="00464737" w:rsidRDefault="00F334D0" w:rsidP="00464737">
            <w:pPr>
              <w:rPr>
                <w:rFonts w:eastAsia="Times New Roman"/>
                <w:sz w:val="28"/>
                <w:szCs w:val="28"/>
              </w:rPr>
            </w:pPr>
            <w:r w:rsidRPr="00A722DB">
              <w:rPr>
                <w:rFonts w:eastAsia="Times New Roman"/>
                <w:sz w:val="28"/>
                <w:szCs w:val="28"/>
              </w:rPr>
              <w:t>Использование открытых конкурсов, электронных аукционов при размещении заказов на приобретение товаров, работ, услуг исходя из экономической эффективности размещения заказа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34D0" w:rsidRPr="00464737" w:rsidRDefault="00F334D0" w:rsidP="000162F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нормативно-правовой документации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34D0" w:rsidRPr="00464737" w:rsidRDefault="00062CDD" w:rsidP="000162F5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34D0" w:rsidRPr="00464737" w:rsidRDefault="00FE2AF0" w:rsidP="00016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заказа</w:t>
            </w:r>
          </w:p>
        </w:tc>
      </w:tr>
      <w:tr w:rsidR="000162F5" w:rsidRPr="00464737" w:rsidTr="000162F5">
        <w:trPr>
          <w:trHeight w:val="83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2F5" w:rsidRPr="000162F5" w:rsidRDefault="000162F5" w:rsidP="0046473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162F5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2F5" w:rsidRPr="000162F5" w:rsidRDefault="000162F5" w:rsidP="00464737">
            <w:pPr>
              <w:rPr>
                <w:b/>
                <w:sz w:val="28"/>
                <w:szCs w:val="28"/>
              </w:rPr>
            </w:pP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Усиление роли финансового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контроля в управлении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162F5">
              <w:rPr>
                <w:rFonts w:eastAsia="Times New Roman"/>
                <w:b/>
                <w:bCs/>
                <w:sz w:val="28"/>
                <w:szCs w:val="28"/>
              </w:rPr>
              <w:t>бюджетным процессом</w:t>
            </w:r>
          </w:p>
        </w:tc>
      </w:tr>
      <w:tr w:rsidR="00464737" w:rsidRPr="00464737" w:rsidTr="000162F5">
        <w:trPr>
          <w:trHeight w:val="2148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737" w:rsidRPr="00464737" w:rsidRDefault="00464737" w:rsidP="00464737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6.1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737" w:rsidRPr="00464737" w:rsidRDefault="00464737" w:rsidP="000162F5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Усиление финансового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контроля за эффективностью и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результативностью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использования бюджетных</w:t>
            </w:r>
            <w:r w:rsidR="000162F5"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737" w:rsidRPr="00464737" w:rsidRDefault="00D67C3E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предложений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737" w:rsidRPr="00464737" w:rsidRDefault="00FE2AF0" w:rsidP="000162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течении финансового года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737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внутреннему муниципальном финансовому контролю</w:t>
            </w:r>
          </w:p>
        </w:tc>
      </w:tr>
      <w:tr w:rsidR="00FE2AF0" w:rsidRPr="00464737" w:rsidTr="00FE2AF0">
        <w:trPr>
          <w:trHeight w:val="195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6.2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Проведение внутреннего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контроля за повышением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результативности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использования бюджетных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средств</w:t>
            </w:r>
            <w:r>
              <w:rPr>
                <w:rFonts w:eastAsia="Times New Roman"/>
                <w:sz w:val="28"/>
                <w:szCs w:val="28"/>
              </w:rPr>
              <w:t>, осуществление контрольно-ревизионной деятельности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контрольных мероприятий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соответствии с утвержденным планом проверок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внутреннему муниципальном финансовому контролю</w:t>
            </w:r>
          </w:p>
        </w:tc>
      </w:tr>
      <w:tr w:rsidR="00FE2AF0" w:rsidRPr="00464737" w:rsidTr="000162F5">
        <w:trPr>
          <w:trHeight w:val="254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6.3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Контроль за своевременной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выплатой заработной платы и</w:t>
            </w:r>
            <w:r>
              <w:rPr>
                <w:rFonts w:eastAsia="Times New Roman"/>
                <w:sz w:val="28"/>
                <w:szCs w:val="28"/>
              </w:rPr>
              <w:t xml:space="preserve"> начислений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Подготовка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8"/>
                <w:sz w:val="28"/>
                <w:szCs w:val="28"/>
              </w:rPr>
              <w:t>аналитических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8"/>
                <w:sz w:val="28"/>
                <w:szCs w:val="28"/>
              </w:rPr>
              <w:t>материалов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D67C3E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</w:t>
            </w:r>
            <w:r w:rsidR="00062CDD">
              <w:rPr>
                <w:rFonts w:eastAsia="Times New Roman"/>
                <w:w w:val="99"/>
                <w:sz w:val="28"/>
                <w:szCs w:val="28"/>
              </w:rPr>
              <w:t>остоянно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бухгалтер – руководитель отдела бухгалтерского учета и финансового контроля</w:t>
            </w:r>
          </w:p>
        </w:tc>
      </w:tr>
      <w:tr w:rsidR="00FE2AF0" w:rsidRPr="00464737" w:rsidTr="000162F5">
        <w:trPr>
          <w:trHeight w:val="241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6.5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Внедрение новых методов</w:t>
            </w:r>
          </w:p>
          <w:p w:rsidR="00FE2AF0" w:rsidRPr="00464737" w:rsidRDefault="00FE2AF0" w:rsidP="00FE2AF0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финансового контроля, в том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числе направленных 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предотвращение нарушений при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использовании бюджетных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Подготовка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8"/>
                <w:sz w:val="28"/>
                <w:szCs w:val="28"/>
              </w:rPr>
              <w:t>аналитических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8"/>
                <w:sz w:val="28"/>
                <w:szCs w:val="28"/>
              </w:rPr>
              <w:t>материалов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финансового года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внутреннему муниципальном финансовому контролю</w:t>
            </w:r>
          </w:p>
        </w:tc>
      </w:tr>
      <w:tr w:rsidR="00FE2AF0" w:rsidRPr="00464737" w:rsidTr="00A722DB">
        <w:trPr>
          <w:trHeight w:val="184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6.6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Использование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информационно-аналитической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системы контрольно-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sz w:val="28"/>
                <w:szCs w:val="28"/>
              </w:rPr>
              <w:t>ревизионной деятельности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w w:val="99"/>
                <w:sz w:val="28"/>
                <w:szCs w:val="28"/>
              </w:rPr>
              <w:t>Автоматизация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бюджетного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464737">
              <w:rPr>
                <w:rFonts w:eastAsia="Times New Roman"/>
                <w:w w:val="99"/>
                <w:sz w:val="28"/>
                <w:szCs w:val="28"/>
              </w:rPr>
              <w:t>процесса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финансового года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внутреннему муниципальном финансовому контролю</w:t>
            </w:r>
          </w:p>
        </w:tc>
      </w:tr>
      <w:tr w:rsidR="00FE2AF0" w:rsidRPr="00464737" w:rsidTr="00A722DB">
        <w:trPr>
          <w:trHeight w:val="28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6.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46473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rPr>
                <w:sz w:val="28"/>
                <w:szCs w:val="28"/>
              </w:rPr>
            </w:pPr>
            <w:r w:rsidRPr="00464737">
              <w:rPr>
                <w:rFonts w:eastAsia="Times New Roman"/>
                <w:sz w:val="28"/>
                <w:szCs w:val="28"/>
              </w:rPr>
              <w:t>Подготовка «Бюджета для</w:t>
            </w:r>
            <w:r>
              <w:rPr>
                <w:rFonts w:eastAsia="Times New Roman"/>
                <w:sz w:val="28"/>
                <w:szCs w:val="28"/>
              </w:rPr>
              <w:t xml:space="preserve"> «</w:t>
            </w:r>
            <w:r w:rsidRPr="00464737">
              <w:rPr>
                <w:rFonts w:eastAsia="Times New Roman"/>
                <w:sz w:val="28"/>
                <w:szCs w:val="28"/>
              </w:rPr>
              <w:t>граждан»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D67C3E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аналитических материалов и презентации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Ежегодно 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C3E" w:rsidRDefault="00D67C3E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бухгалтерского учета и финансового конт</w:t>
            </w:r>
            <w:r w:rsidR="00D24C93"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="00D24C93">
              <w:rPr>
                <w:rFonts w:eastAsia="Times New Roman"/>
                <w:sz w:val="28"/>
                <w:szCs w:val="28"/>
              </w:rPr>
              <w:t>л</w:t>
            </w:r>
            <w:r>
              <w:rPr>
                <w:rFonts w:eastAsia="Times New Roman"/>
                <w:sz w:val="28"/>
                <w:szCs w:val="28"/>
              </w:rPr>
              <w:t>я;</w:t>
            </w:r>
          </w:p>
          <w:p w:rsidR="00FE2AF0" w:rsidRPr="00464737" w:rsidRDefault="00FE2AF0" w:rsidP="00FE2AF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  <w:tr w:rsidR="00FE2AF0" w:rsidRPr="00464737" w:rsidTr="00814C87">
        <w:trPr>
          <w:trHeight w:val="68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Pr="00814C87" w:rsidRDefault="00FE2AF0" w:rsidP="00FE2A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14C87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814C87" w:rsidRDefault="00FE2AF0" w:rsidP="00FE2A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14C87">
              <w:rPr>
                <w:rFonts w:eastAsia="Times New Roman"/>
                <w:b/>
                <w:sz w:val="28"/>
                <w:szCs w:val="28"/>
              </w:rPr>
              <w:t>Обеспечение открытости и прозрачности муниципальных финансов</w:t>
            </w:r>
          </w:p>
        </w:tc>
      </w:tr>
      <w:tr w:rsidR="00FE2AF0" w:rsidRPr="00464737" w:rsidTr="00A722DB">
        <w:trPr>
          <w:trHeight w:val="28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7.1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Публикация муниципальных программ</w:t>
            </w:r>
            <w:r w:rsidR="00062CDD">
              <w:rPr>
                <w:rFonts w:eastAsia="Times New Roman"/>
                <w:sz w:val="28"/>
                <w:szCs w:val="28"/>
              </w:rPr>
              <w:t>, ведомственных целевых программ</w:t>
            </w:r>
            <w:r>
              <w:rPr>
                <w:rFonts w:eastAsia="Times New Roman"/>
                <w:sz w:val="28"/>
                <w:szCs w:val="28"/>
              </w:rPr>
              <w:t xml:space="preserve"> на официальном сайте муниципального образования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062CDD" w:rsidP="00FE2AF0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</w:t>
            </w:r>
            <w:r w:rsidR="00FE2AF0">
              <w:rPr>
                <w:rFonts w:eastAsia="Times New Roman"/>
                <w:w w:val="99"/>
                <w:sz w:val="28"/>
                <w:szCs w:val="28"/>
              </w:rPr>
              <w:t>остоянно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062CDD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  <w:tr w:rsidR="00FE2AF0" w:rsidRPr="00464737" w:rsidTr="00A722DB">
        <w:trPr>
          <w:trHeight w:val="28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7.2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062CD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 годов</w:t>
            </w:r>
            <w:r w:rsidR="00062CDD">
              <w:rPr>
                <w:rFonts w:eastAsia="Times New Roman"/>
                <w:sz w:val="28"/>
                <w:szCs w:val="28"/>
              </w:rPr>
              <w:t>ых</w:t>
            </w:r>
            <w:r>
              <w:rPr>
                <w:rFonts w:eastAsia="Times New Roman"/>
                <w:sz w:val="28"/>
                <w:szCs w:val="28"/>
              </w:rPr>
              <w:t xml:space="preserve"> отчет</w:t>
            </w:r>
            <w:r w:rsidR="00062CDD">
              <w:rPr>
                <w:rFonts w:eastAsia="Times New Roman"/>
                <w:sz w:val="28"/>
                <w:szCs w:val="28"/>
              </w:rPr>
              <w:t>ов</w:t>
            </w:r>
            <w:r>
              <w:rPr>
                <w:rFonts w:eastAsia="Times New Roman"/>
                <w:sz w:val="28"/>
                <w:szCs w:val="28"/>
              </w:rPr>
              <w:t xml:space="preserve"> о ходе реализации муниципальных программ и оценке эффективности реализации муниципальных программ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FE2AF0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464737" w:rsidRDefault="00062CDD" w:rsidP="00FE2AF0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</w:t>
            </w:r>
            <w:r w:rsidR="00FE2AF0">
              <w:rPr>
                <w:rFonts w:eastAsia="Times New Roman"/>
                <w:w w:val="99"/>
                <w:sz w:val="28"/>
                <w:szCs w:val="28"/>
              </w:rPr>
              <w:t>жегодно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062CDD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  <w:tr w:rsidR="00062CDD" w:rsidRPr="00464737" w:rsidTr="00A722DB">
        <w:trPr>
          <w:trHeight w:val="28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CDD" w:rsidRDefault="00D67C3E" w:rsidP="00062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7.3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CDD" w:rsidRDefault="00062CDD" w:rsidP="00062CD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 годовых отчетов о ходе реализации ведомственных целевых программ и анализа обеспечения значений целевых индикаторов ведомственных целевых программ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CDD" w:rsidRPr="00464737" w:rsidRDefault="00062CDD" w:rsidP="00062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CDD" w:rsidRPr="00464737" w:rsidRDefault="00062CDD" w:rsidP="00062CDD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Ежегодно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CDD" w:rsidRDefault="00062CDD" w:rsidP="00062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  <w:tr w:rsidR="00700327" w:rsidRPr="00464737" w:rsidTr="00A722DB">
        <w:trPr>
          <w:trHeight w:val="28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327" w:rsidRDefault="00700327" w:rsidP="00D67C3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7.4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327" w:rsidRDefault="00700327" w:rsidP="007003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 муниципального образования Решения о местном бюджете со всеми приложениями и изменения в него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327" w:rsidRDefault="00700327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327" w:rsidRDefault="00700327" w:rsidP="00FE2AF0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Ежегодно и по мере необходимости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327" w:rsidRDefault="00700327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  <w:tr w:rsidR="00FE2AF0" w:rsidRPr="00464737" w:rsidTr="00A722DB">
        <w:trPr>
          <w:trHeight w:val="28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FE2AF0" w:rsidP="007003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  <w:r w:rsidR="0070032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FE2AF0" w:rsidP="00FE2AF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Опубликование на официальном сайте муниципального образования «Бюджет для граждан»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FE2AF0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FE2AF0" w:rsidP="00FE2AF0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проекту бюджета до 15.11. текущего финансового года, по годовому отчету до 01.07 текущего финансового года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062CDD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  <w:tr w:rsidR="00FE2AF0" w:rsidRPr="00992055" w:rsidTr="00A722DB">
        <w:trPr>
          <w:trHeight w:val="28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FE2AF0" w:rsidP="007003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  <w:r w:rsidR="0070032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Default="00FE2AF0" w:rsidP="00FE2AF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публичных слушаний по проекту бюджета на очередной финансовый год и по годовому отчету об исполнении бюджета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992055" w:rsidRDefault="00FE2AF0" w:rsidP="00FE2AF0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992055" w:rsidRDefault="00FE2AF0" w:rsidP="00FE2AF0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AF0" w:rsidRPr="00992055" w:rsidRDefault="00062CDD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  <w:tr w:rsidR="00D24C93" w:rsidRPr="00992055" w:rsidTr="00A722DB">
        <w:trPr>
          <w:trHeight w:val="28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4C93" w:rsidRDefault="00D24C93" w:rsidP="007003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7.7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4C93" w:rsidRDefault="00D24C93" w:rsidP="00D24C9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 муниципального образования ежемесячного (ежеквартального, годового) отчета об исполнении бюджета муниципального образования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4C93" w:rsidRPr="00D24C93" w:rsidRDefault="00D24C93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4C93" w:rsidRDefault="00D24C93" w:rsidP="00FE2AF0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Ежемесячно (ежеквартально, ежегодно)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4C93" w:rsidRDefault="00D24C93" w:rsidP="00FE2AF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Организационно-распорядительный отдел</w:t>
            </w:r>
          </w:p>
        </w:tc>
      </w:tr>
    </w:tbl>
    <w:p w:rsidR="002E24E7" w:rsidRPr="00992055" w:rsidRDefault="009A09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39.3pt;margin-top:-626.15pt;width:1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81.2pt;margin-top:-626.15pt;width:1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2E24E7" w:rsidRDefault="009A09B7" w:rsidP="00A722DB">
      <w:pPr>
        <w:tabs>
          <w:tab w:val="left" w:pos="1965"/>
        </w:tabs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39.3pt;margin-top:-421.9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381.2pt;margin-top:-421.9pt;width:1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7.1pt;margin-top:-358.05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39.3pt;margin-top:-358.05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203.95pt;margin-top:-358.05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310.4pt;margin-top:-358.0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81.2pt;margin-top:-358.05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485.85pt;margin-top:-358.05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sectPr w:rsidR="002E24E7" w:rsidSect="009805AA">
      <w:pgSz w:w="11900" w:h="16836"/>
      <w:pgMar w:top="709" w:right="728" w:bottom="1440" w:left="1440" w:header="0" w:footer="0" w:gutter="0"/>
      <w:cols w:space="720" w:equalWidth="0">
        <w:col w:w="97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DD" w:rsidRDefault="00062CDD" w:rsidP="00D83602">
      <w:r>
        <w:separator/>
      </w:r>
    </w:p>
  </w:endnote>
  <w:endnote w:type="continuationSeparator" w:id="0">
    <w:p w:rsidR="00062CDD" w:rsidRDefault="00062CDD" w:rsidP="00D8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DD" w:rsidRDefault="00062CDD" w:rsidP="00D83602">
      <w:r>
        <w:separator/>
      </w:r>
    </w:p>
  </w:footnote>
  <w:footnote w:type="continuationSeparator" w:id="0">
    <w:p w:rsidR="00062CDD" w:rsidRDefault="00062CDD" w:rsidP="00D8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2740588"/>
    <w:lvl w:ilvl="0" w:tplc="A41EB456">
      <w:start w:val="1"/>
      <w:numFmt w:val="bullet"/>
      <w:lvlText w:val="-"/>
      <w:lvlJc w:val="left"/>
    </w:lvl>
    <w:lvl w:ilvl="1" w:tplc="D20810D4">
      <w:numFmt w:val="decimal"/>
      <w:lvlText w:val=""/>
      <w:lvlJc w:val="left"/>
    </w:lvl>
    <w:lvl w:ilvl="2" w:tplc="E50C9752">
      <w:numFmt w:val="decimal"/>
      <w:lvlText w:val=""/>
      <w:lvlJc w:val="left"/>
    </w:lvl>
    <w:lvl w:ilvl="3" w:tplc="B41AED90">
      <w:numFmt w:val="decimal"/>
      <w:lvlText w:val=""/>
      <w:lvlJc w:val="left"/>
    </w:lvl>
    <w:lvl w:ilvl="4" w:tplc="2FEE4426">
      <w:numFmt w:val="decimal"/>
      <w:lvlText w:val=""/>
      <w:lvlJc w:val="left"/>
    </w:lvl>
    <w:lvl w:ilvl="5" w:tplc="F44A4F90">
      <w:numFmt w:val="decimal"/>
      <w:lvlText w:val=""/>
      <w:lvlJc w:val="left"/>
    </w:lvl>
    <w:lvl w:ilvl="6" w:tplc="D79066BE">
      <w:numFmt w:val="decimal"/>
      <w:lvlText w:val=""/>
      <w:lvlJc w:val="left"/>
    </w:lvl>
    <w:lvl w:ilvl="7" w:tplc="0582CDC8">
      <w:numFmt w:val="decimal"/>
      <w:lvlText w:val=""/>
      <w:lvlJc w:val="left"/>
    </w:lvl>
    <w:lvl w:ilvl="8" w:tplc="201C4AD6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F12AA9C"/>
    <w:lvl w:ilvl="0" w:tplc="D0D4DBC6">
      <w:start w:val="2"/>
      <w:numFmt w:val="decimal"/>
      <w:lvlText w:val="%1."/>
      <w:lvlJc w:val="left"/>
    </w:lvl>
    <w:lvl w:ilvl="1" w:tplc="E832497A">
      <w:numFmt w:val="decimal"/>
      <w:lvlText w:val=""/>
      <w:lvlJc w:val="left"/>
    </w:lvl>
    <w:lvl w:ilvl="2" w:tplc="5B368CC8">
      <w:numFmt w:val="decimal"/>
      <w:lvlText w:val=""/>
      <w:lvlJc w:val="left"/>
    </w:lvl>
    <w:lvl w:ilvl="3" w:tplc="592EA1B6">
      <w:numFmt w:val="decimal"/>
      <w:lvlText w:val=""/>
      <w:lvlJc w:val="left"/>
    </w:lvl>
    <w:lvl w:ilvl="4" w:tplc="553AED72">
      <w:numFmt w:val="decimal"/>
      <w:lvlText w:val=""/>
      <w:lvlJc w:val="left"/>
    </w:lvl>
    <w:lvl w:ilvl="5" w:tplc="E908839E">
      <w:numFmt w:val="decimal"/>
      <w:lvlText w:val=""/>
      <w:lvlJc w:val="left"/>
    </w:lvl>
    <w:lvl w:ilvl="6" w:tplc="E4BC9D2E">
      <w:numFmt w:val="decimal"/>
      <w:lvlText w:val=""/>
      <w:lvlJc w:val="left"/>
    </w:lvl>
    <w:lvl w:ilvl="7" w:tplc="6DF26960">
      <w:numFmt w:val="decimal"/>
      <w:lvlText w:val=""/>
      <w:lvlJc w:val="left"/>
    </w:lvl>
    <w:lvl w:ilvl="8" w:tplc="1A14CEC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570C38E"/>
    <w:lvl w:ilvl="0" w:tplc="92B0FEE4">
      <w:start w:val="3"/>
      <w:numFmt w:val="decimal"/>
      <w:lvlText w:val="%1."/>
      <w:lvlJc w:val="left"/>
    </w:lvl>
    <w:lvl w:ilvl="1" w:tplc="2BAA8400">
      <w:numFmt w:val="decimal"/>
      <w:lvlText w:val=""/>
      <w:lvlJc w:val="left"/>
    </w:lvl>
    <w:lvl w:ilvl="2" w:tplc="8A8CB0CA">
      <w:numFmt w:val="decimal"/>
      <w:lvlText w:val=""/>
      <w:lvlJc w:val="left"/>
    </w:lvl>
    <w:lvl w:ilvl="3" w:tplc="A254ED98">
      <w:numFmt w:val="decimal"/>
      <w:lvlText w:val=""/>
      <w:lvlJc w:val="left"/>
    </w:lvl>
    <w:lvl w:ilvl="4" w:tplc="A86246AA">
      <w:numFmt w:val="decimal"/>
      <w:lvlText w:val=""/>
      <w:lvlJc w:val="left"/>
    </w:lvl>
    <w:lvl w:ilvl="5" w:tplc="466C1012">
      <w:numFmt w:val="decimal"/>
      <w:lvlText w:val=""/>
      <w:lvlJc w:val="left"/>
    </w:lvl>
    <w:lvl w:ilvl="6" w:tplc="DF4ACB2A">
      <w:numFmt w:val="decimal"/>
      <w:lvlText w:val=""/>
      <w:lvlJc w:val="left"/>
    </w:lvl>
    <w:lvl w:ilvl="7" w:tplc="C42685CA">
      <w:numFmt w:val="decimal"/>
      <w:lvlText w:val=""/>
      <w:lvlJc w:val="left"/>
    </w:lvl>
    <w:lvl w:ilvl="8" w:tplc="391C3A6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3B817D6"/>
    <w:lvl w:ilvl="0" w:tplc="AAF8878A">
      <w:start w:val="1"/>
      <w:numFmt w:val="bullet"/>
      <w:lvlText w:val="-"/>
      <w:lvlJc w:val="left"/>
    </w:lvl>
    <w:lvl w:ilvl="1" w:tplc="5C64DB7E">
      <w:numFmt w:val="decimal"/>
      <w:lvlText w:val=""/>
      <w:lvlJc w:val="left"/>
    </w:lvl>
    <w:lvl w:ilvl="2" w:tplc="1A8839F8">
      <w:numFmt w:val="decimal"/>
      <w:lvlText w:val=""/>
      <w:lvlJc w:val="left"/>
    </w:lvl>
    <w:lvl w:ilvl="3" w:tplc="3C980CA4">
      <w:numFmt w:val="decimal"/>
      <w:lvlText w:val=""/>
      <w:lvlJc w:val="left"/>
    </w:lvl>
    <w:lvl w:ilvl="4" w:tplc="749E6270">
      <w:numFmt w:val="decimal"/>
      <w:lvlText w:val=""/>
      <w:lvlJc w:val="left"/>
    </w:lvl>
    <w:lvl w:ilvl="5" w:tplc="E4621F7E">
      <w:numFmt w:val="decimal"/>
      <w:lvlText w:val=""/>
      <w:lvlJc w:val="left"/>
    </w:lvl>
    <w:lvl w:ilvl="6" w:tplc="6B8C5C4C">
      <w:numFmt w:val="decimal"/>
      <w:lvlText w:val=""/>
      <w:lvlJc w:val="left"/>
    </w:lvl>
    <w:lvl w:ilvl="7" w:tplc="4892A19A">
      <w:numFmt w:val="decimal"/>
      <w:lvlText w:val=""/>
      <w:lvlJc w:val="left"/>
    </w:lvl>
    <w:lvl w:ilvl="8" w:tplc="2D149F8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2AAAFA4"/>
    <w:lvl w:ilvl="0" w:tplc="D7182E66">
      <w:start w:val="1"/>
      <w:numFmt w:val="bullet"/>
      <w:lvlText w:val="-"/>
      <w:lvlJc w:val="left"/>
    </w:lvl>
    <w:lvl w:ilvl="1" w:tplc="47E6AADE">
      <w:numFmt w:val="decimal"/>
      <w:lvlText w:val=""/>
      <w:lvlJc w:val="left"/>
    </w:lvl>
    <w:lvl w:ilvl="2" w:tplc="B53A0C58">
      <w:numFmt w:val="decimal"/>
      <w:lvlText w:val=""/>
      <w:lvlJc w:val="left"/>
    </w:lvl>
    <w:lvl w:ilvl="3" w:tplc="D7FA3D88">
      <w:numFmt w:val="decimal"/>
      <w:lvlText w:val=""/>
      <w:lvlJc w:val="left"/>
    </w:lvl>
    <w:lvl w:ilvl="4" w:tplc="E8E07E6C">
      <w:numFmt w:val="decimal"/>
      <w:lvlText w:val=""/>
      <w:lvlJc w:val="left"/>
    </w:lvl>
    <w:lvl w:ilvl="5" w:tplc="70526F56">
      <w:numFmt w:val="decimal"/>
      <w:lvlText w:val=""/>
      <w:lvlJc w:val="left"/>
    </w:lvl>
    <w:lvl w:ilvl="6" w:tplc="C454498A">
      <w:numFmt w:val="decimal"/>
      <w:lvlText w:val=""/>
      <w:lvlJc w:val="left"/>
    </w:lvl>
    <w:lvl w:ilvl="7" w:tplc="BACA6A88">
      <w:numFmt w:val="decimal"/>
      <w:lvlText w:val=""/>
      <w:lvlJc w:val="left"/>
    </w:lvl>
    <w:lvl w:ilvl="8" w:tplc="5B1003D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EE84D2DE"/>
    <w:lvl w:ilvl="0" w:tplc="2B98DC66">
      <w:start w:val="4"/>
      <w:numFmt w:val="decimal"/>
      <w:lvlText w:val="%1."/>
      <w:lvlJc w:val="left"/>
    </w:lvl>
    <w:lvl w:ilvl="1" w:tplc="B1A8EC9A">
      <w:start w:val="1"/>
      <w:numFmt w:val="bullet"/>
      <w:lvlText w:val="В"/>
      <w:lvlJc w:val="left"/>
    </w:lvl>
    <w:lvl w:ilvl="2" w:tplc="6F3A8A2E">
      <w:numFmt w:val="decimal"/>
      <w:lvlText w:val=""/>
      <w:lvlJc w:val="left"/>
    </w:lvl>
    <w:lvl w:ilvl="3" w:tplc="A56C96E4">
      <w:numFmt w:val="decimal"/>
      <w:lvlText w:val=""/>
      <w:lvlJc w:val="left"/>
    </w:lvl>
    <w:lvl w:ilvl="4" w:tplc="3BA0E29A">
      <w:numFmt w:val="decimal"/>
      <w:lvlText w:val=""/>
      <w:lvlJc w:val="left"/>
    </w:lvl>
    <w:lvl w:ilvl="5" w:tplc="B3A8AA72">
      <w:numFmt w:val="decimal"/>
      <w:lvlText w:val=""/>
      <w:lvlJc w:val="left"/>
    </w:lvl>
    <w:lvl w:ilvl="6" w:tplc="5282D4E0">
      <w:numFmt w:val="decimal"/>
      <w:lvlText w:val=""/>
      <w:lvlJc w:val="left"/>
    </w:lvl>
    <w:lvl w:ilvl="7" w:tplc="3B62A06E">
      <w:numFmt w:val="decimal"/>
      <w:lvlText w:val=""/>
      <w:lvlJc w:val="left"/>
    </w:lvl>
    <w:lvl w:ilvl="8" w:tplc="0232915C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66EA7522"/>
    <w:lvl w:ilvl="0" w:tplc="0324DFD8">
      <w:start w:val="1"/>
      <w:numFmt w:val="bullet"/>
      <w:lvlText w:val="-"/>
      <w:lvlJc w:val="left"/>
    </w:lvl>
    <w:lvl w:ilvl="1" w:tplc="E63E66E0">
      <w:numFmt w:val="decimal"/>
      <w:lvlText w:val=""/>
      <w:lvlJc w:val="left"/>
    </w:lvl>
    <w:lvl w:ilvl="2" w:tplc="3746ED70">
      <w:numFmt w:val="decimal"/>
      <w:lvlText w:val=""/>
      <w:lvlJc w:val="left"/>
    </w:lvl>
    <w:lvl w:ilvl="3" w:tplc="5FC69738">
      <w:numFmt w:val="decimal"/>
      <w:lvlText w:val=""/>
      <w:lvlJc w:val="left"/>
    </w:lvl>
    <w:lvl w:ilvl="4" w:tplc="A8540858">
      <w:numFmt w:val="decimal"/>
      <w:lvlText w:val=""/>
      <w:lvlJc w:val="left"/>
    </w:lvl>
    <w:lvl w:ilvl="5" w:tplc="813695EA">
      <w:numFmt w:val="decimal"/>
      <w:lvlText w:val=""/>
      <w:lvlJc w:val="left"/>
    </w:lvl>
    <w:lvl w:ilvl="6" w:tplc="C50291BC">
      <w:numFmt w:val="decimal"/>
      <w:lvlText w:val=""/>
      <w:lvlJc w:val="left"/>
    </w:lvl>
    <w:lvl w:ilvl="7" w:tplc="636A4F76">
      <w:numFmt w:val="decimal"/>
      <w:lvlText w:val=""/>
      <w:lvlJc w:val="left"/>
    </w:lvl>
    <w:lvl w:ilvl="8" w:tplc="CD801EB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1D4A06E"/>
    <w:lvl w:ilvl="0" w:tplc="2CB6BC2E">
      <w:start w:val="1"/>
      <w:numFmt w:val="bullet"/>
      <w:lvlText w:val="-"/>
      <w:lvlJc w:val="left"/>
    </w:lvl>
    <w:lvl w:ilvl="1" w:tplc="E5C8B218">
      <w:numFmt w:val="decimal"/>
      <w:lvlText w:val=""/>
      <w:lvlJc w:val="left"/>
    </w:lvl>
    <w:lvl w:ilvl="2" w:tplc="D974EDB4">
      <w:numFmt w:val="decimal"/>
      <w:lvlText w:val=""/>
      <w:lvlJc w:val="left"/>
    </w:lvl>
    <w:lvl w:ilvl="3" w:tplc="D93EC42E">
      <w:numFmt w:val="decimal"/>
      <w:lvlText w:val=""/>
      <w:lvlJc w:val="left"/>
    </w:lvl>
    <w:lvl w:ilvl="4" w:tplc="B90CB714">
      <w:numFmt w:val="decimal"/>
      <w:lvlText w:val=""/>
      <w:lvlJc w:val="left"/>
    </w:lvl>
    <w:lvl w:ilvl="5" w:tplc="092E8E56">
      <w:numFmt w:val="decimal"/>
      <w:lvlText w:val=""/>
      <w:lvlJc w:val="left"/>
    </w:lvl>
    <w:lvl w:ilvl="6" w:tplc="E528B070">
      <w:numFmt w:val="decimal"/>
      <w:lvlText w:val=""/>
      <w:lvlJc w:val="left"/>
    </w:lvl>
    <w:lvl w:ilvl="7" w:tplc="508C719C">
      <w:numFmt w:val="decimal"/>
      <w:lvlText w:val=""/>
      <w:lvlJc w:val="left"/>
    </w:lvl>
    <w:lvl w:ilvl="8" w:tplc="D4CC0E5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C3CE3908"/>
    <w:lvl w:ilvl="0" w:tplc="30F20BC6">
      <w:start w:val="6"/>
      <w:numFmt w:val="decimal"/>
      <w:lvlText w:val="%1."/>
      <w:lvlJc w:val="left"/>
    </w:lvl>
    <w:lvl w:ilvl="1" w:tplc="0A84DBCC">
      <w:start w:val="1"/>
      <w:numFmt w:val="bullet"/>
      <w:lvlText w:val="В"/>
      <w:lvlJc w:val="left"/>
    </w:lvl>
    <w:lvl w:ilvl="2" w:tplc="C908CD38">
      <w:numFmt w:val="decimal"/>
      <w:lvlText w:val=""/>
      <w:lvlJc w:val="left"/>
    </w:lvl>
    <w:lvl w:ilvl="3" w:tplc="82569968">
      <w:numFmt w:val="decimal"/>
      <w:lvlText w:val=""/>
      <w:lvlJc w:val="left"/>
    </w:lvl>
    <w:lvl w:ilvl="4" w:tplc="CB10E106">
      <w:numFmt w:val="decimal"/>
      <w:lvlText w:val=""/>
      <w:lvlJc w:val="left"/>
    </w:lvl>
    <w:lvl w:ilvl="5" w:tplc="49F23054">
      <w:numFmt w:val="decimal"/>
      <w:lvlText w:val=""/>
      <w:lvlJc w:val="left"/>
    </w:lvl>
    <w:lvl w:ilvl="6" w:tplc="66DC7032">
      <w:numFmt w:val="decimal"/>
      <w:lvlText w:val=""/>
      <w:lvlJc w:val="left"/>
    </w:lvl>
    <w:lvl w:ilvl="7" w:tplc="B93A5614">
      <w:numFmt w:val="decimal"/>
      <w:lvlText w:val=""/>
      <w:lvlJc w:val="left"/>
    </w:lvl>
    <w:lvl w:ilvl="8" w:tplc="BF047284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2D34A2AE"/>
    <w:lvl w:ilvl="0" w:tplc="9ECC7522">
      <w:start w:val="1"/>
      <w:numFmt w:val="bullet"/>
      <w:lvlText w:val="-"/>
      <w:lvlJc w:val="left"/>
    </w:lvl>
    <w:lvl w:ilvl="1" w:tplc="33FC950A">
      <w:numFmt w:val="decimal"/>
      <w:lvlText w:val=""/>
      <w:lvlJc w:val="left"/>
    </w:lvl>
    <w:lvl w:ilvl="2" w:tplc="3098B98A">
      <w:numFmt w:val="decimal"/>
      <w:lvlText w:val=""/>
      <w:lvlJc w:val="left"/>
    </w:lvl>
    <w:lvl w:ilvl="3" w:tplc="82B8709C">
      <w:numFmt w:val="decimal"/>
      <w:lvlText w:val=""/>
      <w:lvlJc w:val="left"/>
    </w:lvl>
    <w:lvl w:ilvl="4" w:tplc="B0CC12DA">
      <w:numFmt w:val="decimal"/>
      <w:lvlText w:val=""/>
      <w:lvlJc w:val="left"/>
    </w:lvl>
    <w:lvl w:ilvl="5" w:tplc="8F12402A">
      <w:numFmt w:val="decimal"/>
      <w:lvlText w:val=""/>
      <w:lvlJc w:val="left"/>
    </w:lvl>
    <w:lvl w:ilvl="6" w:tplc="191EF0E2">
      <w:numFmt w:val="decimal"/>
      <w:lvlText w:val=""/>
      <w:lvlJc w:val="left"/>
    </w:lvl>
    <w:lvl w:ilvl="7" w:tplc="B7DE2DEC">
      <w:numFmt w:val="decimal"/>
      <w:lvlText w:val=""/>
      <w:lvlJc w:val="left"/>
    </w:lvl>
    <w:lvl w:ilvl="8" w:tplc="1BF4A0FC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23A01870"/>
    <w:lvl w:ilvl="0" w:tplc="08B0A28C">
      <w:start w:val="1"/>
      <w:numFmt w:val="decimal"/>
      <w:lvlText w:val="%1."/>
      <w:lvlJc w:val="left"/>
    </w:lvl>
    <w:lvl w:ilvl="1" w:tplc="8274135A">
      <w:start w:val="1"/>
      <w:numFmt w:val="bullet"/>
      <w:lvlText w:val="В"/>
      <w:lvlJc w:val="left"/>
    </w:lvl>
    <w:lvl w:ilvl="2" w:tplc="A73401A0">
      <w:start w:val="1"/>
      <w:numFmt w:val="bullet"/>
      <w:lvlText w:val="В"/>
      <w:lvlJc w:val="left"/>
    </w:lvl>
    <w:lvl w:ilvl="3" w:tplc="C706E800">
      <w:numFmt w:val="decimal"/>
      <w:lvlText w:val=""/>
      <w:lvlJc w:val="left"/>
    </w:lvl>
    <w:lvl w:ilvl="4" w:tplc="EBB649EC">
      <w:numFmt w:val="decimal"/>
      <w:lvlText w:val=""/>
      <w:lvlJc w:val="left"/>
    </w:lvl>
    <w:lvl w:ilvl="5" w:tplc="4B5A34C6">
      <w:numFmt w:val="decimal"/>
      <w:lvlText w:val=""/>
      <w:lvlJc w:val="left"/>
    </w:lvl>
    <w:lvl w:ilvl="6" w:tplc="1826D446">
      <w:numFmt w:val="decimal"/>
      <w:lvlText w:val=""/>
      <w:lvlJc w:val="left"/>
    </w:lvl>
    <w:lvl w:ilvl="7" w:tplc="2A74F1B6">
      <w:numFmt w:val="decimal"/>
      <w:lvlText w:val=""/>
      <w:lvlJc w:val="left"/>
    </w:lvl>
    <w:lvl w:ilvl="8" w:tplc="77FA167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D9E0F65A"/>
    <w:lvl w:ilvl="0" w:tplc="8C262C74">
      <w:start w:val="1"/>
      <w:numFmt w:val="bullet"/>
      <w:lvlText w:val="-"/>
      <w:lvlJc w:val="left"/>
    </w:lvl>
    <w:lvl w:ilvl="1" w:tplc="E294F72A">
      <w:numFmt w:val="decimal"/>
      <w:lvlText w:val=""/>
      <w:lvlJc w:val="left"/>
    </w:lvl>
    <w:lvl w:ilvl="2" w:tplc="D2440BEA">
      <w:numFmt w:val="decimal"/>
      <w:lvlText w:val=""/>
      <w:lvlJc w:val="left"/>
    </w:lvl>
    <w:lvl w:ilvl="3" w:tplc="65FAB16E">
      <w:numFmt w:val="decimal"/>
      <w:lvlText w:val=""/>
      <w:lvlJc w:val="left"/>
    </w:lvl>
    <w:lvl w:ilvl="4" w:tplc="3A7872AE">
      <w:numFmt w:val="decimal"/>
      <w:lvlText w:val=""/>
      <w:lvlJc w:val="left"/>
    </w:lvl>
    <w:lvl w:ilvl="5" w:tplc="1054CD4A">
      <w:numFmt w:val="decimal"/>
      <w:lvlText w:val=""/>
      <w:lvlJc w:val="left"/>
    </w:lvl>
    <w:lvl w:ilvl="6" w:tplc="47D64BAE">
      <w:numFmt w:val="decimal"/>
      <w:lvlText w:val=""/>
      <w:lvlJc w:val="left"/>
    </w:lvl>
    <w:lvl w:ilvl="7" w:tplc="E3AE4214">
      <w:numFmt w:val="decimal"/>
      <w:lvlText w:val=""/>
      <w:lvlJc w:val="left"/>
    </w:lvl>
    <w:lvl w:ilvl="8" w:tplc="59D46CF0">
      <w:numFmt w:val="decimal"/>
      <w:lvlText w:val=""/>
      <w:lvlJc w:val="left"/>
    </w:lvl>
  </w:abstractNum>
  <w:abstractNum w:abstractNumId="12" w15:restartNumberingAfterBreak="0">
    <w:nsid w:val="052350CD"/>
    <w:multiLevelType w:val="hybridMultilevel"/>
    <w:tmpl w:val="03809754"/>
    <w:lvl w:ilvl="0" w:tplc="08B0A28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151F5"/>
    <w:multiLevelType w:val="hybridMultilevel"/>
    <w:tmpl w:val="ACC22B8A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4" w15:restartNumberingAfterBreak="0">
    <w:nsid w:val="0BE3381B"/>
    <w:multiLevelType w:val="hybridMultilevel"/>
    <w:tmpl w:val="557E3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D16A2"/>
    <w:multiLevelType w:val="hybridMultilevel"/>
    <w:tmpl w:val="D2081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F58C3"/>
    <w:multiLevelType w:val="hybridMultilevel"/>
    <w:tmpl w:val="0DAE2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61A7"/>
    <w:multiLevelType w:val="hybridMultilevel"/>
    <w:tmpl w:val="3A6E0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5E90"/>
    <w:multiLevelType w:val="hybridMultilevel"/>
    <w:tmpl w:val="043CCC4E"/>
    <w:lvl w:ilvl="0" w:tplc="0419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9" w15:restartNumberingAfterBreak="0">
    <w:nsid w:val="45E824C3"/>
    <w:multiLevelType w:val="hybridMultilevel"/>
    <w:tmpl w:val="F686336A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0" w15:restartNumberingAfterBreak="0">
    <w:nsid w:val="5797074A"/>
    <w:multiLevelType w:val="hybridMultilevel"/>
    <w:tmpl w:val="A89C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80E0F"/>
    <w:multiLevelType w:val="hybridMultilevel"/>
    <w:tmpl w:val="8D44CA8C"/>
    <w:lvl w:ilvl="0" w:tplc="2488F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4A0279"/>
    <w:multiLevelType w:val="hybridMultilevel"/>
    <w:tmpl w:val="06042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54A33"/>
    <w:multiLevelType w:val="hybridMultilevel"/>
    <w:tmpl w:val="938E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45523"/>
    <w:multiLevelType w:val="hybridMultilevel"/>
    <w:tmpl w:val="ED4AA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32854"/>
    <w:multiLevelType w:val="hybridMultilevel"/>
    <w:tmpl w:val="BAFE1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21"/>
  </w:num>
  <w:num w:numId="14">
    <w:abstractNumId w:val="13"/>
  </w:num>
  <w:num w:numId="15">
    <w:abstractNumId w:val="13"/>
  </w:num>
  <w:num w:numId="16">
    <w:abstractNumId w:val="12"/>
  </w:num>
  <w:num w:numId="17">
    <w:abstractNumId w:val="15"/>
  </w:num>
  <w:num w:numId="18">
    <w:abstractNumId w:val="18"/>
  </w:num>
  <w:num w:numId="19">
    <w:abstractNumId w:val="19"/>
  </w:num>
  <w:num w:numId="20">
    <w:abstractNumId w:val="25"/>
  </w:num>
  <w:num w:numId="21">
    <w:abstractNumId w:val="24"/>
  </w:num>
  <w:num w:numId="22">
    <w:abstractNumId w:val="22"/>
  </w:num>
  <w:num w:numId="23">
    <w:abstractNumId w:val="20"/>
  </w:num>
  <w:num w:numId="24">
    <w:abstractNumId w:val="16"/>
  </w:num>
  <w:num w:numId="25">
    <w:abstractNumId w:val="17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4E7"/>
    <w:rsid w:val="000052F2"/>
    <w:rsid w:val="000162F5"/>
    <w:rsid w:val="00062CDD"/>
    <w:rsid w:val="00082F56"/>
    <w:rsid w:val="000877F5"/>
    <w:rsid w:val="0010532B"/>
    <w:rsid w:val="00115F2E"/>
    <w:rsid w:val="00210A53"/>
    <w:rsid w:val="002E24E7"/>
    <w:rsid w:val="002F3931"/>
    <w:rsid w:val="00332178"/>
    <w:rsid w:val="00333227"/>
    <w:rsid w:val="00464737"/>
    <w:rsid w:val="004F20D7"/>
    <w:rsid w:val="00520605"/>
    <w:rsid w:val="00603182"/>
    <w:rsid w:val="0064213E"/>
    <w:rsid w:val="006512E9"/>
    <w:rsid w:val="006868FF"/>
    <w:rsid w:val="006A4848"/>
    <w:rsid w:val="00700327"/>
    <w:rsid w:val="007226E2"/>
    <w:rsid w:val="007630D2"/>
    <w:rsid w:val="00814C87"/>
    <w:rsid w:val="008178B3"/>
    <w:rsid w:val="00877AF3"/>
    <w:rsid w:val="008A20A1"/>
    <w:rsid w:val="00902EB7"/>
    <w:rsid w:val="009135F5"/>
    <w:rsid w:val="009168A7"/>
    <w:rsid w:val="009347E3"/>
    <w:rsid w:val="009805AA"/>
    <w:rsid w:val="00992055"/>
    <w:rsid w:val="009A09B7"/>
    <w:rsid w:val="009A271D"/>
    <w:rsid w:val="009C1E77"/>
    <w:rsid w:val="00A15C37"/>
    <w:rsid w:val="00A722DB"/>
    <w:rsid w:val="00B02332"/>
    <w:rsid w:val="00CA2AED"/>
    <w:rsid w:val="00CB5FC3"/>
    <w:rsid w:val="00D00806"/>
    <w:rsid w:val="00D24C93"/>
    <w:rsid w:val="00D40F6B"/>
    <w:rsid w:val="00D67C3E"/>
    <w:rsid w:val="00D83602"/>
    <w:rsid w:val="00D84397"/>
    <w:rsid w:val="00DD2BDC"/>
    <w:rsid w:val="00EB41A8"/>
    <w:rsid w:val="00F113A7"/>
    <w:rsid w:val="00F334D0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C864B93"/>
  <w15:docId w15:val="{EB1F9639-3F4B-46CB-B83D-4DFEEE5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36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3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602"/>
  </w:style>
  <w:style w:type="paragraph" w:styleId="a7">
    <w:name w:val="footer"/>
    <w:basedOn w:val="a"/>
    <w:link w:val="a8"/>
    <w:uiPriority w:val="99"/>
    <w:semiHidden/>
    <w:unhideWhenUsed/>
    <w:rsid w:val="00D83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3602"/>
  </w:style>
  <w:style w:type="paragraph" w:styleId="a9">
    <w:name w:val="Normal (Web)"/>
    <w:basedOn w:val="a"/>
    <w:uiPriority w:val="99"/>
    <w:unhideWhenUsed/>
    <w:rsid w:val="00D40F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14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-svetlanovsko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51CC-09CB-4283-8443-72725DB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20</Pages>
  <Words>5228</Words>
  <Characters>29804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2019-03-21T20:18:00Z</dcterms:created>
  <dcterms:modified xsi:type="dcterms:W3CDTF">2021-05-14T14:02:00Z</dcterms:modified>
</cp:coreProperties>
</file>