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F0D6" w14:textId="77777777" w:rsidR="00127B39" w:rsidRDefault="00CA5DD1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73BC37A" wp14:editId="7AC718A0">
            <wp:simplePos x="0" y="0"/>
            <wp:positionH relativeFrom="page">
              <wp:posOffset>3514090</wp:posOffset>
            </wp:positionH>
            <wp:positionV relativeFrom="margin">
              <wp:posOffset>0</wp:posOffset>
            </wp:positionV>
            <wp:extent cx="1017905" cy="8959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79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227F1" w14:textId="77777777" w:rsidR="00127B39" w:rsidRDefault="00127B39">
      <w:pPr>
        <w:spacing w:line="360" w:lineRule="exact"/>
      </w:pPr>
    </w:p>
    <w:p w14:paraId="36B33F76" w14:textId="77777777" w:rsidR="00127B39" w:rsidRDefault="00127B39">
      <w:pPr>
        <w:spacing w:after="690" w:line="1" w:lineRule="exact"/>
      </w:pPr>
    </w:p>
    <w:p w14:paraId="159675E6" w14:textId="77777777" w:rsidR="00127B39" w:rsidRDefault="00127B39">
      <w:pPr>
        <w:spacing w:line="1" w:lineRule="exact"/>
        <w:sectPr w:rsidR="00127B39">
          <w:type w:val="continuous"/>
          <w:pgSz w:w="11900" w:h="16840"/>
          <w:pgMar w:top="718" w:right="836" w:bottom="1992" w:left="1636" w:header="0" w:footer="3" w:gutter="0"/>
          <w:cols w:space="720"/>
          <w:noEndnote/>
          <w:docGrid w:linePitch="360"/>
        </w:sectPr>
      </w:pPr>
    </w:p>
    <w:p w14:paraId="4835BED6" w14:textId="77777777" w:rsidR="00127B39" w:rsidRDefault="00CA5DD1">
      <w:pPr>
        <w:pStyle w:val="1"/>
        <w:shd w:val="clear" w:color="auto" w:fill="auto"/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  <w:r>
        <w:rPr>
          <w:sz w:val="22"/>
          <w:szCs w:val="22"/>
        </w:rPr>
        <w:br/>
        <w:t>МУНИЦИПАЛЬНОЕ ОБРАЗОВАНИЕ</w:t>
      </w:r>
      <w:r>
        <w:rPr>
          <w:sz w:val="22"/>
          <w:szCs w:val="22"/>
        </w:rPr>
        <w:br/>
        <w:t>МУНИЦИПАЛЬНЫЙ ОКРУГ</w:t>
      </w:r>
      <w:r>
        <w:rPr>
          <w:sz w:val="22"/>
          <w:szCs w:val="22"/>
        </w:rPr>
        <w:br/>
        <w:t>СВЕТЛАНОВСКОЕ</w:t>
      </w:r>
    </w:p>
    <w:p w14:paraId="50E7001E" w14:textId="77777777" w:rsidR="00127B39" w:rsidRDefault="00CA5DD1">
      <w:pPr>
        <w:pStyle w:val="1"/>
        <w:pBdr>
          <w:bottom w:val="single" w:sz="4" w:space="0" w:color="auto"/>
        </w:pBdr>
        <w:shd w:val="clear" w:color="auto" w:fill="auto"/>
        <w:spacing w:after="5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МЕСТНАЯ АДМИНИСТРАЦИЯ</w:t>
      </w:r>
    </w:p>
    <w:p w14:paraId="48FC59B6" w14:textId="77777777" w:rsidR="00127B39" w:rsidRDefault="00CA5DD1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>РАСПОРЯЖЕНИЕ</w:t>
      </w:r>
    </w:p>
    <w:p w14:paraId="140A7AA7" w14:textId="1D85D15F" w:rsidR="00127B39" w:rsidRPr="002F7AD7" w:rsidRDefault="002F7AD7" w:rsidP="002F7AD7">
      <w:pPr>
        <w:pStyle w:val="11"/>
        <w:keepNext/>
        <w:keepLines/>
        <w:shd w:val="clear" w:color="auto" w:fill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16.12.2019 </w:t>
      </w:r>
      <w:r w:rsidR="000B0BAA">
        <w:rPr>
          <w:rFonts w:ascii="Times New Roman" w:hAnsi="Times New Roman" w:cs="Times New Roman"/>
          <w:sz w:val="36"/>
          <w:szCs w:val="36"/>
          <w:vertAlign w:val="subscript"/>
        </w:rPr>
        <w:t xml:space="preserve">г. 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                                                                                                                                      № 29.3-н</w:t>
      </w:r>
    </w:p>
    <w:p w14:paraId="711022D8" w14:textId="0AA679AC" w:rsidR="00127B39" w:rsidRDefault="00CA5DD1" w:rsidP="002F7AD7">
      <w:pPr>
        <w:pStyle w:val="1"/>
        <w:shd w:val="clear" w:color="auto" w:fill="auto"/>
        <w:spacing w:after="200"/>
        <w:ind w:right="4224"/>
      </w:pPr>
      <w:r>
        <w:rPr>
          <w:b/>
          <w:bCs/>
        </w:rPr>
        <w:t>Об утвер</w:t>
      </w:r>
      <w:r w:rsidR="00626392">
        <w:rPr>
          <w:b/>
          <w:bCs/>
        </w:rPr>
        <w:t>ж</w:t>
      </w:r>
      <w:r>
        <w:rPr>
          <w:b/>
          <w:bCs/>
        </w:rPr>
        <w:t>дении ведомственной целевой программы праздничных мероприятий муниципального образования муниципального округа Светлановское «Календарь знаменательных дат» на 2020 год.</w:t>
      </w:r>
    </w:p>
    <w:p w14:paraId="1315B1EE" w14:textId="77777777" w:rsidR="00127B39" w:rsidRDefault="00CA5DD1">
      <w:pPr>
        <w:pStyle w:val="1"/>
        <w:shd w:val="clear" w:color="auto" w:fill="auto"/>
        <w:ind w:firstLine="720"/>
        <w:jc w:val="both"/>
      </w:pPr>
      <w:r>
        <w:t>В соответствии с Бюджетным Кодексом Российской Федерации и Положением о бюджетном процессе в муниципальном образовании муниципальный округ Светлановское, утвержденным Решением Муниципального Совета муниципального образования муниципального округа Светлановское от 26.04.2017 №10</w:t>
      </w:r>
    </w:p>
    <w:p w14:paraId="4257BBDF" w14:textId="77777777" w:rsidR="00127B39" w:rsidRDefault="00CA5DD1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ind w:left="720" w:hanging="340"/>
        <w:jc w:val="both"/>
      </w:pPr>
      <w:r>
        <w:t>Утвердить ведомственную целевую программу праздничных мероприятий муниципального образования муниципального округа Светлановское «Календарь знаменательных дат» на 2020 год согласно приложениям 1 и 2 к настоящему распоряжению.</w:t>
      </w:r>
    </w:p>
    <w:p w14:paraId="3ACF2DA2" w14:textId="77777777" w:rsidR="00127B39" w:rsidRDefault="00CA5DD1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ind w:left="720" w:hanging="340"/>
        <w:jc w:val="both"/>
      </w:pPr>
      <w:r>
        <w:t>Формирование и размещение муниципального заказа на оказание услуг по проведению праздничных мероприятий в 2020 году осуществлять в соответствии с утвержденной ведомственной целевой программой.</w:t>
      </w:r>
    </w:p>
    <w:p w14:paraId="39166E9A" w14:textId="21F68685" w:rsidR="00127B39" w:rsidRDefault="00CA5DD1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after="240"/>
        <w:ind w:left="720" w:hanging="340"/>
        <w:jc w:val="both"/>
      </w:pPr>
      <w:r>
        <w:t>Назначить ответственным за исполнение ведомственной целевой программы праздничных мероприятий муниципального образования муниципального округа Светлановское «Календарь знаменательных дат» на 2020 год руководителя организационно-распорядительного отдела Тетерину Е.В.</w:t>
      </w:r>
    </w:p>
    <w:p w14:paraId="09936EAB" w14:textId="57BA95FA" w:rsidR="00626392" w:rsidRDefault="00626392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after="240"/>
        <w:ind w:left="720" w:hanging="340"/>
        <w:jc w:val="both"/>
      </w:pPr>
      <w:r>
        <w:t xml:space="preserve">Контроль за исполнением </w:t>
      </w:r>
      <w:r w:rsidR="0005569E">
        <w:t>настоящего распоряжения возложить на руководителя отдела муниципального заказа Мануйлова В.А.</w:t>
      </w:r>
    </w:p>
    <w:p w14:paraId="2C1889F0" w14:textId="4470882A" w:rsidR="0005569E" w:rsidRDefault="0005569E" w:rsidP="0005569E">
      <w:pPr>
        <w:pStyle w:val="1"/>
        <w:shd w:val="clear" w:color="auto" w:fill="auto"/>
        <w:tabs>
          <w:tab w:val="left" w:pos="719"/>
        </w:tabs>
        <w:spacing w:after="240"/>
        <w:ind w:left="380"/>
        <w:jc w:val="both"/>
      </w:pPr>
    </w:p>
    <w:p w14:paraId="2C249424" w14:textId="1253FD9A" w:rsidR="0005569E" w:rsidRDefault="0005569E" w:rsidP="0005569E">
      <w:pPr>
        <w:pStyle w:val="1"/>
        <w:shd w:val="clear" w:color="auto" w:fill="auto"/>
        <w:tabs>
          <w:tab w:val="left" w:pos="719"/>
        </w:tabs>
        <w:spacing w:after="240"/>
        <w:ind w:left="380"/>
        <w:jc w:val="both"/>
      </w:pPr>
    </w:p>
    <w:p w14:paraId="3B34AC3A" w14:textId="2108BFFA" w:rsidR="0005569E" w:rsidRPr="00E2562A" w:rsidRDefault="0005569E" w:rsidP="0005569E">
      <w:pPr>
        <w:pStyle w:val="1"/>
        <w:shd w:val="clear" w:color="auto" w:fill="auto"/>
        <w:tabs>
          <w:tab w:val="left" w:pos="719"/>
        </w:tabs>
        <w:spacing w:after="240"/>
        <w:ind w:left="380"/>
        <w:jc w:val="both"/>
        <w:rPr>
          <w:b/>
          <w:bCs/>
        </w:rPr>
      </w:pPr>
      <w:r w:rsidRPr="00E2562A">
        <w:rPr>
          <w:b/>
          <w:bCs/>
        </w:rPr>
        <w:t>Глава местной Администрации                                                                                  С.С. Кузьмин</w:t>
      </w:r>
    </w:p>
    <w:p w14:paraId="3D5F7845" w14:textId="77777777" w:rsidR="00E2562A" w:rsidRDefault="00E2562A">
      <w:pPr>
        <w:spacing w:line="1" w:lineRule="exact"/>
        <w:rPr>
          <w:rFonts w:ascii="Times New Roman" w:eastAsia="Times New Roman" w:hAnsi="Times New Roman" w:cs="Times New Roman"/>
          <w:b/>
          <w:bCs/>
        </w:rPr>
      </w:pPr>
    </w:p>
    <w:p w14:paraId="2C9DE01D" w14:textId="3EA43A5B" w:rsidR="00127B39" w:rsidRDefault="00CA5DD1">
      <w:pPr>
        <w:spacing w:line="1" w:lineRule="exact"/>
      </w:pPr>
      <w:r>
        <w:br w:type="page"/>
      </w:r>
    </w:p>
    <w:p w14:paraId="3FAB8E07" w14:textId="16E4A27B" w:rsidR="00127B39" w:rsidRDefault="00CA5DD1">
      <w:pPr>
        <w:pStyle w:val="1"/>
        <w:shd w:val="clear" w:color="auto" w:fill="auto"/>
        <w:tabs>
          <w:tab w:val="left" w:leader="underscore" w:pos="8574"/>
          <w:tab w:val="left" w:leader="underscore" w:pos="9874"/>
        </w:tabs>
        <w:ind w:left="59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  <w:r w:rsidR="00E2562A">
        <w:rPr>
          <w:sz w:val="22"/>
          <w:szCs w:val="22"/>
        </w:rPr>
        <w:br/>
      </w:r>
      <w:r>
        <w:rPr>
          <w:sz w:val="22"/>
          <w:szCs w:val="22"/>
        </w:rPr>
        <w:t xml:space="preserve">к распоряжению Администрации муниципального образования муниципального округа Светлановское </w:t>
      </w:r>
      <w:r w:rsidR="00E2562A">
        <w:rPr>
          <w:sz w:val="22"/>
          <w:szCs w:val="22"/>
        </w:rPr>
        <w:br/>
      </w:r>
      <w:r>
        <w:rPr>
          <w:sz w:val="22"/>
          <w:szCs w:val="22"/>
        </w:rPr>
        <w:t>от</w:t>
      </w:r>
      <w:r>
        <w:rPr>
          <w:sz w:val="22"/>
          <w:szCs w:val="22"/>
        </w:rPr>
        <w:tab/>
        <w:t>№</w:t>
      </w:r>
      <w:r>
        <w:rPr>
          <w:sz w:val="22"/>
          <w:szCs w:val="22"/>
        </w:rPr>
        <w:tab/>
      </w:r>
    </w:p>
    <w:p w14:paraId="3374860D" w14:textId="77777777" w:rsidR="00127B39" w:rsidRDefault="00CA5DD1">
      <w:pPr>
        <w:pStyle w:val="1"/>
        <w:shd w:val="clear" w:color="auto" w:fill="auto"/>
        <w:spacing w:after="0" w:line="233" w:lineRule="auto"/>
        <w:jc w:val="center"/>
      </w:pPr>
      <w:r>
        <w:rPr>
          <w:b/>
          <w:bCs/>
        </w:rPr>
        <w:t>ПАСПОРТ</w:t>
      </w:r>
    </w:p>
    <w:p w14:paraId="18475C98" w14:textId="77777777" w:rsidR="00127B39" w:rsidRDefault="00CA5DD1">
      <w:pPr>
        <w:pStyle w:val="1"/>
        <w:shd w:val="clear" w:color="auto" w:fill="auto"/>
        <w:spacing w:line="233" w:lineRule="auto"/>
        <w:jc w:val="center"/>
      </w:pPr>
      <w:r>
        <w:rPr>
          <w:b/>
          <w:bCs/>
        </w:rPr>
        <w:t>ведомственной целевой программы праздничных мероприятий</w:t>
      </w:r>
      <w:r>
        <w:rPr>
          <w:b/>
          <w:bCs/>
        </w:rPr>
        <w:br/>
        <w:t>муниципального образования муниципального округа Светлановское</w:t>
      </w:r>
      <w:r>
        <w:rPr>
          <w:b/>
          <w:bCs/>
        </w:rPr>
        <w:br/>
        <w:t>«Календарь знаменательных дат" на 2020 год</w:t>
      </w:r>
    </w:p>
    <w:p w14:paraId="04B7EBB8" w14:textId="77777777" w:rsidR="00127B39" w:rsidRDefault="00CA5DD1">
      <w:pPr>
        <w:pStyle w:val="a7"/>
        <w:shd w:val="clear" w:color="auto" w:fill="auto"/>
        <w:ind w:left="2165"/>
      </w:pPr>
      <w:r>
        <w:t xml:space="preserve">ЦЕЛЕВАЯ СТАТЬЯ: </w:t>
      </w:r>
      <w:r>
        <w:rPr>
          <w:b/>
          <w:bCs/>
        </w:rPr>
        <w:t xml:space="preserve">45000 00200 </w:t>
      </w:r>
      <w:r>
        <w:t xml:space="preserve">ВИД РАСХОДОВ: </w:t>
      </w:r>
      <w:r>
        <w:rPr>
          <w:b/>
          <w:bCs/>
        </w:rPr>
        <w:t>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986"/>
        <w:gridCol w:w="6374"/>
      </w:tblGrid>
      <w:tr w:rsidR="00127B39" w14:paraId="13A1A1BE" w14:textId="77777777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A3AC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5CF4E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Наименование раздела паспорта программы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ECAA9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Содержание раздела программы</w:t>
            </w:r>
          </w:p>
        </w:tc>
      </w:tr>
      <w:tr w:rsidR="00127B39" w14:paraId="3923CF4E" w14:textId="77777777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6C2AD" w14:textId="77777777" w:rsidR="00127B39" w:rsidRDefault="00CA5DD1">
            <w:pPr>
              <w:pStyle w:val="a9"/>
              <w:shd w:val="clear" w:color="auto" w:fill="auto"/>
              <w:ind w:firstLine="220"/>
              <w:jc w:val="both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739B7" w14:textId="77777777" w:rsidR="00127B39" w:rsidRDefault="00CA5DD1">
            <w:pPr>
              <w:pStyle w:val="a9"/>
              <w:shd w:val="clear" w:color="auto" w:fill="auto"/>
            </w:pPr>
            <w:r>
              <w:t>Наименование ведомственной целевой программы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E1DA3" w14:textId="77777777" w:rsidR="00127B39" w:rsidRDefault="00CA5DD1">
            <w:pPr>
              <w:pStyle w:val="a9"/>
              <w:shd w:val="clear" w:color="auto" w:fill="auto"/>
            </w:pPr>
            <w:r>
              <w:t>Ведомственная целевая программа праздничных мероприятий "Календарь знаменательных дат" на 2020 год,</w:t>
            </w:r>
          </w:p>
        </w:tc>
      </w:tr>
      <w:tr w:rsidR="00127B39" w14:paraId="45BE6270" w14:textId="77777777" w:rsidTr="00820118">
        <w:trPr>
          <w:trHeight w:hRule="exact" w:val="8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4BC0D" w14:textId="77777777" w:rsidR="00127B39" w:rsidRDefault="00CA5DD1">
            <w:pPr>
              <w:pStyle w:val="a9"/>
              <w:shd w:val="clear" w:color="auto" w:fill="auto"/>
              <w:ind w:firstLine="220"/>
              <w:jc w:val="both"/>
            </w:pPr>
            <w: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F1AF5" w14:textId="77777777" w:rsidR="00127B39" w:rsidRDefault="00CA5DD1">
            <w:pPr>
              <w:pStyle w:val="a9"/>
              <w:shd w:val="clear" w:color="auto" w:fill="auto"/>
            </w:pPr>
            <w:r>
              <w:t>Ответственный исполнитель ведомственной целевой программы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A19D8" w14:textId="77777777" w:rsidR="00127B39" w:rsidRDefault="00CA5DD1">
            <w:pPr>
              <w:pStyle w:val="a9"/>
              <w:shd w:val="clear" w:color="auto" w:fill="auto"/>
            </w:pPr>
            <w: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127B39" w14:paraId="2BA5C374" w14:textId="77777777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33CFA" w14:textId="77777777" w:rsidR="00127B39" w:rsidRDefault="00CA5DD1">
            <w:pPr>
              <w:pStyle w:val="a9"/>
              <w:shd w:val="clear" w:color="auto" w:fill="auto"/>
              <w:ind w:firstLine="220"/>
              <w:jc w:val="both"/>
            </w:pPr>
            <w: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717F0" w14:textId="77777777" w:rsidR="00127B39" w:rsidRDefault="00CA5DD1">
            <w:pPr>
              <w:pStyle w:val="a9"/>
              <w:shd w:val="clear" w:color="auto" w:fill="auto"/>
            </w:pPr>
            <w:r>
              <w:t>Участники реализации ведомственной целевой программы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E3936" w14:textId="77777777" w:rsidR="00127B39" w:rsidRDefault="00CA5DD1">
            <w:pPr>
              <w:pStyle w:val="a9"/>
              <w:shd w:val="clear" w:color="auto" w:fill="auto"/>
            </w:pPr>
            <w: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127B39" w14:paraId="3712201D" w14:textId="77777777">
        <w:trPr>
          <w:trHeight w:hRule="exact" w:val="19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81621" w14:textId="77777777" w:rsidR="00127B39" w:rsidRDefault="00CA5DD1">
            <w:pPr>
              <w:pStyle w:val="a9"/>
              <w:shd w:val="clear" w:color="auto" w:fill="auto"/>
              <w:ind w:firstLine="220"/>
              <w:jc w:val="both"/>
            </w:pPr>
            <w: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5B36D" w14:textId="77777777" w:rsidR="00127B39" w:rsidRDefault="00CA5DD1">
            <w:pPr>
              <w:pStyle w:val="a9"/>
              <w:shd w:val="clear" w:color="auto" w:fill="auto"/>
            </w:pPr>
            <w:r>
              <w:t>Цели ведомственной целевой программы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1225B" w14:textId="77777777" w:rsidR="00127B39" w:rsidRDefault="00CA5DD1">
            <w:pPr>
              <w:pStyle w:val="a9"/>
              <w:shd w:val="clear" w:color="auto" w:fill="auto"/>
              <w:jc w:val="both"/>
            </w:pPr>
            <w:r>
              <w:t>Формирование актуальной культурной политики в МО Светлановское, сохранение и развитие традиционной и современной культуры;</w:t>
            </w:r>
          </w:p>
          <w:p w14:paraId="6ECFDB04" w14:textId="77777777" w:rsidR="00127B39" w:rsidRDefault="00CA5DD1">
            <w:pPr>
              <w:pStyle w:val="a9"/>
              <w:shd w:val="clear" w:color="auto" w:fill="auto"/>
              <w:jc w:val="both"/>
            </w:pPr>
            <w:r>
              <w:t>Повышение интереса жителей муниципального образования к историческому и культурному наследию России, готовности сохранять, развивать и приумножать традиции, исходя из особенностей муниципального образования</w:t>
            </w:r>
          </w:p>
        </w:tc>
      </w:tr>
      <w:tr w:rsidR="00127B39" w14:paraId="5DE69C94" w14:textId="77777777">
        <w:trPr>
          <w:trHeight w:hRule="exact" w:val="47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6D585" w14:textId="77777777" w:rsidR="00127B39" w:rsidRDefault="00CA5DD1">
            <w:pPr>
              <w:pStyle w:val="a9"/>
              <w:shd w:val="clear" w:color="auto" w:fill="auto"/>
              <w:ind w:firstLine="220"/>
              <w:jc w:val="both"/>
            </w:pPr>
            <w: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A391D" w14:textId="77777777" w:rsidR="00127B39" w:rsidRDefault="00CA5DD1">
            <w:pPr>
              <w:pStyle w:val="a9"/>
              <w:shd w:val="clear" w:color="auto" w:fill="auto"/>
            </w:pPr>
            <w:r>
              <w:t>Задачи ведомственной целевой программы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DF9A7" w14:textId="77777777" w:rsidR="00127B39" w:rsidRDefault="00CA5DD1">
            <w:pPr>
              <w:pStyle w:val="a9"/>
              <w:shd w:val="clear" w:color="auto" w:fill="auto"/>
              <w:ind w:firstLine="400"/>
              <w:jc w:val="both"/>
            </w:pPr>
            <w:r>
              <w:t>Содействие повышению образовательного, культурного и духовного потенциала жителей и гостей муниципального образования Светлановское;</w:t>
            </w:r>
          </w:p>
          <w:p w14:paraId="1D2F8012" w14:textId="77777777" w:rsidR="00127B39" w:rsidRDefault="00CA5DD1">
            <w:pPr>
              <w:pStyle w:val="a9"/>
              <w:shd w:val="clear" w:color="auto" w:fill="auto"/>
              <w:ind w:firstLine="400"/>
              <w:jc w:val="both"/>
            </w:pPr>
            <w:r>
              <w:t>Формирование гармоничной, развитой, общественно</w:t>
            </w:r>
            <w:r>
              <w:softHyphen/>
              <w:t>активной личности;</w:t>
            </w:r>
          </w:p>
          <w:p w14:paraId="4250E484" w14:textId="77777777" w:rsidR="00127B39" w:rsidRDefault="00CA5DD1">
            <w:pPr>
              <w:pStyle w:val="a9"/>
              <w:shd w:val="clear" w:color="auto" w:fill="auto"/>
              <w:ind w:firstLine="400"/>
              <w:jc w:val="both"/>
            </w:pPr>
            <w:r>
              <w:t>Повышение качества жизни населения путем активного приобщения граждан к культурным благам;</w:t>
            </w:r>
          </w:p>
          <w:p w14:paraId="345B7BB6" w14:textId="77777777" w:rsidR="00127B39" w:rsidRDefault="00CA5DD1">
            <w:pPr>
              <w:pStyle w:val="a9"/>
              <w:shd w:val="clear" w:color="auto" w:fill="auto"/>
              <w:ind w:firstLine="400"/>
              <w:jc w:val="both"/>
            </w:pPr>
            <w:r>
              <w:t>Оптимизация и повышение качества предоставляемых услуг;</w:t>
            </w:r>
          </w:p>
          <w:p w14:paraId="34A5D434" w14:textId="77777777" w:rsidR="00127B39" w:rsidRDefault="00CA5DD1">
            <w:pPr>
              <w:pStyle w:val="a9"/>
              <w:shd w:val="clear" w:color="auto" w:fill="auto"/>
              <w:ind w:firstLine="400"/>
              <w:jc w:val="both"/>
            </w:pPr>
            <w:r>
              <w:t>Обеспечение информированности населения через печатный орган «События и размышления» и официальный сайт муниципального образования Светлановское о мероприятиях, проводимых в рамках Программы;</w:t>
            </w:r>
          </w:p>
          <w:p w14:paraId="58CA959F" w14:textId="77777777" w:rsidR="00127B39" w:rsidRDefault="00CA5DD1">
            <w:pPr>
              <w:pStyle w:val="a9"/>
              <w:shd w:val="clear" w:color="auto" w:fill="auto"/>
              <w:ind w:firstLine="400"/>
              <w:jc w:val="both"/>
            </w:pPr>
            <w:r>
              <w:t>Обеспечение условий доступа населения к социально значимой информации;</w:t>
            </w:r>
          </w:p>
          <w:p w14:paraId="6EDAE095" w14:textId="77777777" w:rsidR="00127B39" w:rsidRDefault="00CA5DD1">
            <w:pPr>
              <w:pStyle w:val="a9"/>
              <w:shd w:val="clear" w:color="auto" w:fill="auto"/>
              <w:ind w:firstLine="400"/>
              <w:jc w:val="both"/>
            </w:pPr>
            <w:r>
              <w:t>Повышение доступности культурных услуг для всех категорий и групп населения.</w:t>
            </w:r>
          </w:p>
        </w:tc>
      </w:tr>
      <w:tr w:rsidR="00127B39" w14:paraId="64BBE9CD" w14:textId="77777777">
        <w:trPr>
          <w:trHeight w:hRule="exact" w:val="11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1BBB2" w14:textId="77777777" w:rsidR="00127B39" w:rsidRDefault="00CA5DD1">
            <w:pPr>
              <w:pStyle w:val="a9"/>
              <w:shd w:val="clear" w:color="auto" w:fill="auto"/>
              <w:ind w:firstLine="220"/>
              <w:jc w:val="both"/>
            </w:pPr>
            <w: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A8504" w14:textId="77777777" w:rsidR="00127B39" w:rsidRDefault="00CA5DD1">
            <w:pPr>
              <w:pStyle w:val="a9"/>
              <w:shd w:val="clear" w:color="auto" w:fill="auto"/>
            </w:pPr>
            <w:r>
              <w:t>Целевые индикаторы и показатели ведомственной целевой программы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DACEA" w14:textId="77777777" w:rsidR="00127B39" w:rsidRDefault="00CA5DD1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</w:pPr>
            <w:r>
              <w:t>Количество проводимых мероприятий;</w:t>
            </w:r>
          </w:p>
          <w:p w14:paraId="1ACF6B45" w14:textId="77777777" w:rsidR="00127B39" w:rsidRDefault="00CA5DD1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</w:pPr>
            <w:r>
              <w:t>Число жителей, принявших участие в мероприятиях:</w:t>
            </w:r>
          </w:p>
          <w:p w14:paraId="2252FCE0" w14:textId="77777777" w:rsidR="00127B39" w:rsidRDefault="00CA5DD1">
            <w:pPr>
              <w:pStyle w:val="a9"/>
              <w:shd w:val="clear" w:color="auto" w:fill="auto"/>
            </w:pPr>
            <w:r>
              <w:t>- эффективно прошло мероприятие: посетили мероприятие 80- 100% жителей от запланированного числа;</w:t>
            </w:r>
          </w:p>
        </w:tc>
      </w:tr>
    </w:tbl>
    <w:p w14:paraId="180541CE" w14:textId="77777777" w:rsidR="00127B39" w:rsidRDefault="00CA5DD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986"/>
        <w:gridCol w:w="6379"/>
      </w:tblGrid>
      <w:tr w:rsidR="00127B39" w14:paraId="386C1330" w14:textId="77777777" w:rsidTr="00016848">
        <w:trPr>
          <w:trHeight w:hRule="exact" w:val="28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A37A2" w14:textId="77777777" w:rsidR="00127B39" w:rsidRDefault="00127B39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4F361" w14:textId="77777777" w:rsidR="00127B39" w:rsidRDefault="00127B39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9AC8E" w14:textId="77777777" w:rsidR="00127B39" w:rsidRDefault="00CA5DD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</w:pPr>
            <w:r>
              <w:t>малоэффективно прошло мероприятие: посетили мероприятие 50 - 79% жителей от запланированного числа;</w:t>
            </w:r>
          </w:p>
          <w:p w14:paraId="07CD6EAC" w14:textId="77777777" w:rsidR="00127B39" w:rsidRDefault="00CA5DD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</w:pPr>
            <w:r>
              <w:t>неэффективно прошло мероприятие: посетили мероприятие ниже 50 % жителей от запланированного числа;</w:t>
            </w:r>
          </w:p>
          <w:p w14:paraId="6F1B80F7" w14:textId="77777777" w:rsidR="00127B39" w:rsidRDefault="00CA5DD1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</w:pPr>
            <w:r>
              <w:t>Уровень финансового обеспечения:</w:t>
            </w:r>
          </w:p>
          <w:p w14:paraId="0D2F84AF" w14:textId="77777777" w:rsidR="00127B39" w:rsidRDefault="00CA5DD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объем финансирования мероприятий Программы;</w:t>
            </w:r>
          </w:p>
          <w:p w14:paraId="7301F846" w14:textId="77777777" w:rsidR="00127B39" w:rsidRDefault="00CA5DD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</w:pPr>
            <w:r>
              <w:t>Сумма средств, израсходованных на мероприятия, в расчете на 1 жителя муниципального образования</w:t>
            </w:r>
          </w:p>
          <w:p w14:paraId="2D9E994E" w14:textId="77777777" w:rsidR="00127B39" w:rsidRDefault="00CA5DD1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</w:pPr>
            <w:r>
              <w:t>Соответствие системе приоритетов социально- экономического развития муниципального образования.</w:t>
            </w:r>
          </w:p>
        </w:tc>
      </w:tr>
      <w:tr w:rsidR="00127B39" w14:paraId="40BE4266" w14:textId="77777777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8E7B7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E11B4" w14:textId="77777777" w:rsidR="00127B39" w:rsidRDefault="00CA5DD1">
            <w:pPr>
              <w:pStyle w:val="a9"/>
              <w:shd w:val="clear" w:color="auto" w:fill="auto"/>
            </w:pPr>
            <w:r>
              <w:t>Сроки и этапы реализации ведомственной целевой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9DF0A" w14:textId="77777777" w:rsidR="00127B39" w:rsidRDefault="00CA5DD1">
            <w:pPr>
              <w:pStyle w:val="a9"/>
              <w:shd w:val="clear" w:color="auto" w:fill="auto"/>
            </w:pPr>
            <w:r>
              <w:t>Сроки реализации ведомственной целевой программы январь-декабрь 2020 года.</w:t>
            </w:r>
          </w:p>
        </w:tc>
      </w:tr>
      <w:tr w:rsidR="00127B39" w14:paraId="41BB7995" w14:textId="77777777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60CA2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F8AEE" w14:textId="77777777" w:rsidR="00127B39" w:rsidRDefault="00CA5DD1">
            <w:pPr>
              <w:pStyle w:val="a9"/>
              <w:shd w:val="clear" w:color="auto" w:fill="auto"/>
            </w:pPr>
            <w:r>
              <w:t>Объемы и источники финансирования ведомственной целевой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18B67" w14:textId="77777777" w:rsidR="00127B39" w:rsidRDefault="00CA5DD1">
            <w:pPr>
              <w:pStyle w:val="a9"/>
              <w:shd w:val="clear" w:color="auto" w:fill="auto"/>
            </w:pPr>
            <w:r>
              <w:t>Объем финансирования - 10 341 100,00 рублей.</w:t>
            </w:r>
          </w:p>
          <w:p w14:paraId="33EDB813" w14:textId="77777777" w:rsidR="00127B39" w:rsidRDefault="00CA5DD1">
            <w:pPr>
              <w:pStyle w:val="a9"/>
              <w:shd w:val="clear" w:color="auto" w:fill="auto"/>
            </w:pPr>
            <w:r>
              <w:t>Источник финансирования - бюджет муниципального образования муниципального округа Светлановское на 2020 год</w:t>
            </w:r>
          </w:p>
        </w:tc>
      </w:tr>
      <w:tr w:rsidR="00127B39" w14:paraId="2F2514DB" w14:textId="77777777">
        <w:trPr>
          <w:trHeight w:hRule="exact" w:val="30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42A4F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80917" w14:textId="77777777" w:rsidR="00127B39" w:rsidRDefault="00CA5DD1">
            <w:pPr>
              <w:pStyle w:val="a9"/>
              <w:shd w:val="clear" w:color="auto" w:fill="auto"/>
            </w:pPr>
            <w:r>
              <w:t>Ожидаемые результаты реализации ведомственной целевой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1A2E0" w14:textId="77777777" w:rsidR="00127B39" w:rsidRDefault="00CA5DD1">
            <w:pPr>
              <w:pStyle w:val="a9"/>
              <w:shd w:val="clear" w:color="auto" w:fill="auto"/>
            </w:pPr>
            <w:r>
              <w:t>В ходе реализации органами местного самоуправления данной программы ожидаются следующие результаты:</w:t>
            </w:r>
          </w:p>
          <w:p w14:paraId="58225E64" w14:textId="77777777" w:rsidR="00127B39" w:rsidRDefault="00CA5DD1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514"/>
              </w:tabs>
              <w:ind w:firstLine="260"/>
            </w:pPr>
            <w:r>
              <w:t>увеличение посещаемости зрелищных мероприятий;</w:t>
            </w:r>
          </w:p>
          <w:p w14:paraId="398BF546" w14:textId="77777777" w:rsidR="00127B39" w:rsidRDefault="00CA5DD1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548"/>
              </w:tabs>
              <w:ind w:left="260"/>
            </w:pPr>
            <w:r>
              <w:t>создание культурной составляющей среды для всех жителей муниципального образования;</w:t>
            </w:r>
          </w:p>
          <w:p w14:paraId="494D5B31" w14:textId="77777777" w:rsidR="00127B39" w:rsidRDefault="00CA5DD1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543"/>
              </w:tabs>
              <w:ind w:left="260"/>
            </w:pPr>
            <w:r>
              <w:t>повышение внимания к ветеранам, работникам разных сфер деятельности, юбилярам, выпускникам и др. категориям жителей муниципального образования;</w:t>
            </w:r>
          </w:p>
          <w:p w14:paraId="37B03BB2" w14:textId="77777777" w:rsidR="00127B39" w:rsidRDefault="00CA5DD1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548"/>
              </w:tabs>
              <w:ind w:left="260"/>
            </w:pPr>
            <w:r>
              <w:t>привлечение к участию в мероприятиях не менее 20 тыс. человек;</w:t>
            </w:r>
          </w:p>
          <w:p w14:paraId="7EEEEDC8" w14:textId="77777777" w:rsidR="00127B39" w:rsidRDefault="00CA5DD1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ind w:left="260"/>
            </w:pPr>
            <w:r>
              <w:t>проведение не менее 12 мероприятий</w:t>
            </w:r>
          </w:p>
        </w:tc>
      </w:tr>
      <w:tr w:rsidR="00127B39" w14:paraId="4E7C34B2" w14:textId="77777777">
        <w:trPr>
          <w:trHeight w:hRule="exact" w:val="39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DF17F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66A1C" w14:textId="77777777" w:rsidR="00127B39" w:rsidRDefault="00CA5DD1">
            <w:pPr>
              <w:pStyle w:val="a9"/>
              <w:shd w:val="clear" w:color="auto" w:fill="auto"/>
            </w:pPr>
            <w:r>
              <w:t>Основание принятия решения о разработке ведомственной целевой программы (наименование и номер соответствующего правового акта)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166E6" w14:textId="77777777" w:rsidR="00127B39" w:rsidRDefault="00CA5DD1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ind w:left="420" w:hanging="280"/>
            </w:pPr>
            <w:r>
              <w:t>Закон Санкт-Петербурга «Об организации местного самоуправления в Санкт-Петербурге» от 23.09.2009 № 420-79 (</w:t>
            </w:r>
            <w:proofErr w:type="spellStart"/>
            <w:r>
              <w:t>пп</w:t>
            </w:r>
            <w:proofErr w:type="spellEnd"/>
            <w:r>
              <w:t>. 4, 5 ч. 2 статьи 10)</w:t>
            </w:r>
          </w:p>
          <w:p w14:paraId="5DB55E45" w14:textId="77777777" w:rsidR="00127B39" w:rsidRDefault="00CA5DD1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ind w:left="420" w:hanging="280"/>
            </w:pPr>
            <w:r>
              <w:t xml:space="preserve">Закон Санкт-Петербурга от 26 октября 2005 г. </w:t>
            </w:r>
            <w:r>
              <w:rPr>
                <w:lang w:val="en-US" w:eastAsia="en-US" w:bidi="en-US"/>
              </w:rPr>
              <w:t>N</w:t>
            </w:r>
            <w:r w:rsidRPr="002F7AD7">
              <w:rPr>
                <w:lang w:eastAsia="en-US" w:bidi="en-US"/>
              </w:rPr>
              <w:t xml:space="preserve"> </w:t>
            </w:r>
            <w:r>
              <w:t>555-78 "О праздниках и памятных датах в Санкт-Петербурге"</w:t>
            </w:r>
          </w:p>
          <w:p w14:paraId="11EE594E" w14:textId="77777777" w:rsidR="00127B39" w:rsidRDefault="00CA5DD1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ind w:left="420" w:hanging="280"/>
            </w:pPr>
            <w:r>
              <w:t>Постановление Правительства Санкт-Петербурга от 17.06.2014 № 488 «О государственной программе Санкт- Петербурга «Развитие сферы культуры и туризма в Санкт-Петербурге» на 2015-2020 годы»</w:t>
            </w:r>
          </w:p>
          <w:p w14:paraId="7FE4CFD0" w14:textId="77777777" w:rsidR="00127B39" w:rsidRDefault="00CA5DD1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ind w:left="420" w:hanging="280"/>
            </w:pPr>
            <w:r>
              <w:t>Устав муниципального образования муниципальный округ Светлановское (</w:t>
            </w:r>
            <w:proofErr w:type="spellStart"/>
            <w:r>
              <w:t>п.п</w:t>
            </w:r>
            <w:proofErr w:type="spellEnd"/>
            <w:r>
              <w:t>. 47 п.1 статьи 4)</w:t>
            </w:r>
          </w:p>
          <w:p w14:paraId="08054D89" w14:textId="77777777" w:rsidR="00127B39" w:rsidRDefault="00CA5DD1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ind w:left="420" w:hanging="280"/>
            </w:pPr>
            <w:r>
              <w:t>Решение МС № 29 от 05.12.2016 «Об утверждении Праздничных и памятных дат в Муниципальном образовании муниципальный округ Светлановское»</w:t>
            </w:r>
          </w:p>
        </w:tc>
      </w:tr>
    </w:tbl>
    <w:p w14:paraId="0DFE65C9" w14:textId="77777777" w:rsidR="00127B39" w:rsidRDefault="00CA5DD1">
      <w:pPr>
        <w:spacing w:line="1" w:lineRule="exact"/>
        <w:rPr>
          <w:sz w:val="2"/>
          <w:szCs w:val="2"/>
        </w:rPr>
      </w:pPr>
      <w:r>
        <w:br w:type="page"/>
      </w:r>
    </w:p>
    <w:p w14:paraId="739390AE" w14:textId="3CC04E0E" w:rsidR="00127B39" w:rsidRDefault="00CA5DD1">
      <w:pPr>
        <w:pStyle w:val="1"/>
        <w:shd w:val="clear" w:color="auto" w:fill="auto"/>
        <w:tabs>
          <w:tab w:val="left" w:leader="underscore" w:pos="8678"/>
          <w:tab w:val="left" w:leader="underscore" w:pos="9974"/>
        </w:tabs>
        <w:ind w:left="60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</w:t>
      </w:r>
      <w:r w:rsidR="00CC304D">
        <w:rPr>
          <w:sz w:val="22"/>
          <w:szCs w:val="22"/>
        </w:rPr>
        <w:br/>
      </w:r>
      <w:r>
        <w:rPr>
          <w:sz w:val="22"/>
          <w:szCs w:val="22"/>
        </w:rPr>
        <w:t xml:space="preserve">к распоряжению Администрации муниципального образования муниципального округа Светлановское </w:t>
      </w:r>
      <w:r w:rsidR="00CC304D">
        <w:rPr>
          <w:sz w:val="22"/>
          <w:szCs w:val="22"/>
        </w:rPr>
        <w:br/>
      </w:r>
      <w:r>
        <w:rPr>
          <w:sz w:val="22"/>
          <w:szCs w:val="22"/>
        </w:rPr>
        <w:t>от</w:t>
      </w:r>
      <w:r>
        <w:rPr>
          <w:sz w:val="22"/>
          <w:szCs w:val="22"/>
        </w:rPr>
        <w:tab/>
        <w:t>№</w:t>
      </w:r>
      <w:r>
        <w:rPr>
          <w:sz w:val="22"/>
          <w:szCs w:val="22"/>
        </w:rPr>
        <w:tab/>
      </w:r>
    </w:p>
    <w:p w14:paraId="7F225A0B" w14:textId="77777777" w:rsidR="00127B39" w:rsidRDefault="00CA5DD1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ПЕРЕЧЕНЬ</w:t>
      </w:r>
    </w:p>
    <w:p w14:paraId="63E55B7E" w14:textId="77777777" w:rsidR="00127B39" w:rsidRDefault="00CA5DD1">
      <w:pPr>
        <w:pStyle w:val="1"/>
        <w:shd w:val="clear" w:color="auto" w:fill="auto"/>
        <w:jc w:val="center"/>
      </w:pPr>
      <w:r>
        <w:rPr>
          <w:b/>
          <w:bCs/>
        </w:rPr>
        <w:t>основных мероприятий ведомственной целевой программы</w:t>
      </w:r>
      <w:r>
        <w:rPr>
          <w:b/>
          <w:bCs/>
        </w:rPr>
        <w:br/>
        <w:t>праздничных мероприятий муниципального образования муниципального округа</w:t>
      </w:r>
      <w:r>
        <w:rPr>
          <w:b/>
          <w:bCs/>
        </w:rPr>
        <w:br/>
        <w:t>Светлановское «Календарь знаменательных дат" 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115"/>
        <w:gridCol w:w="1411"/>
        <w:gridCol w:w="1694"/>
      </w:tblGrid>
      <w:tr w:rsidR="00127B39" w14:paraId="7FDF3B40" w14:textId="77777777">
        <w:trPr>
          <w:trHeight w:hRule="exact" w:val="5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3E895" w14:textId="77777777" w:rsidR="00127B39" w:rsidRDefault="00CA5DD1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E86FA" w14:textId="77777777" w:rsidR="00127B39" w:rsidRDefault="00CA5DD1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FF90" w14:textId="77777777" w:rsidR="00127B39" w:rsidRDefault="00CA5DD1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545BC" w14:textId="77777777" w:rsidR="00CC304D" w:rsidRDefault="00CA5DD1">
            <w:pPr>
              <w:pStyle w:val="a9"/>
              <w:shd w:val="clear" w:color="auto" w:fill="auto"/>
              <w:spacing w:line="26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  <w:p w14:paraId="03E4E985" w14:textId="387F31C6" w:rsidR="00127B39" w:rsidRDefault="00CA5DD1">
            <w:pPr>
              <w:pStyle w:val="a9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</w:tr>
      <w:tr w:rsidR="00127B39" w14:paraId="7F2B9AE6" w14:textId="77777777">
        <w:trPr>
          <w:trHeight w:hRule="exact" w:val="139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0FF56" w14:textId="77777777" w:rsidR="00127B39" w:rsidRDefault="00CA5DD1">
            <w:pPr>
              <w:pStyle w:val="a9"/>
              <w:shd w:val="clear" w:color="auto" w:fill="auto"/>
            </w:pPr>
            <w: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04E1A" w14:textId="77777777" w:rsidR="00127B39" w:rsidRDefault="00CA5DD1">
            <w:pPr>
              <w:pStyle w:val="a9"/>
              <w:shd w:val="clear" w:color="auto" w:fill="auto"/>
            </w:pPr>
            <w:r>
              <w:t>Мероприятия, посвященные Дню полного освобождения Ленинграда от фашистской блокады</w:t>
            </w:r>
          </w:p>
          <w:p w14:paraId="2640F657" w14:textId="77777777" w:rsidR="00127B39" w:rsidRDefault="00CA5DD1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</w:pPr>
            <w:r>
              <w:t>памятная акция (рассылка писем ветеранам);</w:t>
            </w:r>
          </w:p>
          <w:p w14:paraId="2537389B" w14:textId="77777777" w:rsidR="00127B39" w:rsidRDefault="00CA5DD1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</w:pPr>
            <w:r>
              <w:t>возложение цветов на Пискаревском мемориальном кладбище;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35358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Январь - Февраль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4A49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256 150,00</w:t>
            </w:r>
          </w:p>
        </w:tc>
      </w:tr>
      <w:tr w:rsidR="00127B39" w14:paraId="4C1F812E" w14:textId="77777777"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2553A" w14:textId="77777777" w:rsidR="00127B39" w:rsidRDefault="00CA5DD1">
            <w:pPr>
              <w:pStyle w:val="a9"/>
              <w:shd w:val="clear" w:color="auto" w:fill="auto"/>
            </w:pPr>
            <w: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C6CA8" w14:textId="77777777" w:rsidR="00127B39" w:rsidRDefault="00CA5DD1">
            <w:pPr>
              <w:pStyle w:val="a9"/>
              <w:shd w:val="clear" w:color="auto" w:fill="auto"/>
            </w:pPr>
            <w:r>
              <w:t>Уличное гуляние Масленица (в парке Сосновка)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15A06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Март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76EB9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598 800,00</w:t>
            </w:r>
          </w:p>
        </w:tc>
      </w:tr>
      <w:tr w:rsidR="00127B39" w14:paraId="7C633276" w14:textId="77777777">
        <w:trPr>
          <w:trHeight w:hRule="exact" w:val="11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B909C" w14:textId="77777777" w:rsidR="00127B39" w:rsidRDefault="00CA5DD1">
            <w:pPr>
              <w:pStyle w:val="a9"/>
              <w:shd w:val="clear" w:color="auto" w:fill="auto"/>
            </w:pPr>
            <w: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794C7" w14:textId="77777777" w:rsidR="00127B39" w:rsidRDefault="00CA5DD1">
            <w:pPr>
              <w:pStyle w:val="a9"/>
              <w:shd w:val="clear" w:color="auto" w:fill="auto"/>
            </w:pPr>
            <w:r>
              <w:t>Мероприятия, посвященные Международному женскому дню:</w:t>
            </w:r>
          </w:p>
          <w:p w14:paraId="2073638C" w14:textId="77777777" w:rsidR="00127B39" w:rsidRDefault="00CA5DD1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</w:pPr>
            <w:r>
              <w:t>праздничный концерт;</w:t>
            </w:r>
          </w:p>
          <w:p w14:paraId="05BEAFC1" w14:textId="77777777" w:rsidR="00127B39" w:rsidRDefault="00CA5DD1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</w:pPr>
            <w:r>
              <w:t>интерактивное мероприятие «Золотые 80-е»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933EF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Март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5A34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1 511 000,00</w:t>
            </w:r>
          </w:p>
        </w:tc>
      </w:tr>
      <w:tr w:rsidR="00127B39" w14:paraId="37BF9039" w14:textId="77777777">
        <w:trPr>
          <w:trHeight w:hRule="exact" w:val="11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3D435" w14:textId="77777777" w:rsidR="00127B39" w:rsidRDefault="00CA5DD1">
            <w:pPr>
              <w:pStyle w:val="a9"/>
              <w:shd w:val="clear" w:color="auto" w:fill="auto"/>
            </w:pPr>
            <w:r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098B2" w14:textId="77777777" w:rsidR="00127B39" w:rsidRDefault="00CA5DD1">
            <w:pPr>
              <w:pStyle w:val="a9"/>
              <w:shd w:val="clear" w:color="auto" w:fill="auto"/>
            </w:pPr>
            <w:r>
              <w:t>Мероприятия, посвященные Международному дню освобождения узников фашистских концлагерей</w:t>
            </w:r>
          </w:p>
          <w:p w14:paraId="672EBB47" w14:textId="77777777" w:rsidR="00127B39" w:rsidRDefault="00CA5DD1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</w:pPr>
            <w:r>
              <w:t>памятная акция (рассылка писем);</w:t>
            </w:r>
          </w:p>
          <w:p w14:paraId="06D3921A" w14:textId="77777777" w:rsidR="00127B39" w:rsidRDefault="00CA5DD1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</w:pPr>
            <w:r>
              <w:t>чаепитие для Совета ветеранов МО Светлановское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893DB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D4366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50 150,00</w:t>
            </w:r>
          </w:p>
        </w:tc>
      </w:tr>
      <w:tr w:rsidR="00127B39" w14:paraId="5CD3DC20" w14:textId="77777777">
        <w:trPr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CB153" w14:textId="77777777" w:rsidR="00127B39" w:rsidRDefault="00CA5DD1">
            <w:pPr>
              <w:pStyle w:val="a9"/>
              <w:shd w:val="clear" w:color="auto" w:fill="auto"/>
            </w:pPr>
            <w:r>
              <w:t>5.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B9618" w14:textId="77777777" w:rsidR="00127B39" w:rsidRDefault="00CA5DD1">
            <w:pPr>
              <w:pStyle w:val="a9"/>
              <w:shd w:val="clear" w:color="auto" w:fill="auto"/>
            </w:pPr>
            <w:r>
              <w:t>Праздничная акция, посвященная Дню Весны и труда (оформление машины для демонстрации)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9E180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A99E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20 780,00</w:t>
            </w:r>
          </w:p>
        </w:tc>
      </w:tr>
      <w:tr w:rsidR="00127B39" w14:paraId="0422E08E" w14:textId="77777777">
        <w:trPr>
          <w:trHeight w:hRule="exact" w:val="139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0ADA3" w14:textId="77777777" w:rsidR="00127B39" w:rsidRDefault="00CA5DD1">
            <w:pPr>
              <w:pStyle w:val="a9"/>
              <w:shd w:val="clear" w:color="auto" w:fill="auto"/>
            </w:pPr>
            <w:r>
              <w:t>6.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22348" w14:textId="77777777" w:rsidR="00127B39" w:rsidRDefault="00CA5DD1">
            <w:pPr>
              <w:pStyle w:val="a9"/>
              <w:shd w:val="clear" w:color="auto" w:fill="auto"/>
            </w:pPr>
            <w:r>
              <w:t>Мероприятия, посвященные Дню Победы:</w:t>
            </w:r>
          </w:p>
          <w:p w14:paraId="04102533" w14:textId="77777777" w:rsidR="00127B39" w:rsidRDefault="00CA5DD1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</w:pPr>
            <w:r>
              <w:t>приобретение и вручение подарков для жителей МО Светлановского в честь 75 -летия Победы</w:t>
            </w:r>
          </w:p>
          <w:p w14:paraId="7A6FD72A" w14:textId="77777777" w:rsidR="00127B39" w:rsidRDefault="00CA5DD1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299"/>
              </w:tabs>
              <w:ind w:firstLine="160"/>
            </w:pPr>
            <w:r>
              <w:t>памятная акция (рассылка писем ветеранам);</w:t>
            </w:r>
          </w:p>
          <w:p w14:paraId="2F9E5B96" w14:textId="77777777" w:rsidR="00127B39" w:rsidRDefault="00CA5DD1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</w:pPr>
            <w:r>
              <w:t>уличное гуляние «Легендарная Победа!»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C656D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01ED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3 930 670,00</w:t>
            </w:r>
          </w:p>
        </w:tc>
      </w:tr>
      <w:tr w:rsidR="00127B39" w14:paraId="293773E0" w14:textId="77777777">
        <w:trPr>
          <w:trHeight w:hRule="exact" w:val="22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D59F0" w14:textId="77777777" w:rsidR="00127B39" w:rsidRDefault="00CA5DD1">
            <w:pPr>
              <w:pStyle w:val="a9"/>
              <w:shd w:val="clear" w:color="auto" w:fill="auto"/>
            </w:pPr>
            <w:r>
              <w:t>7.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0286D" w14:textId="77777777" w:rsidR="00127B39" w:rsidRDefault="00CA5DD1">
            <w:pPr>
              <w:pStyle w:val="a9"/>
              <w:shd w:val="clear" w:color="auto" w:fill="auto"/>
            </w:pPr>
            <w:r>
              <w:t>Торжественное мероприятие, посвященное Дню выпускника</w:t>
            </w:r>
          </w:p>
          <w:p w14:paraId="585BA813" w14:textId="77777777" w:rsidR="00127B39" w:rsidRDefault="00CA5DD1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</w:pPr>
            <w:r>
              <w:t>вручение нагрудных знаков «Выпускник -2019» с логотипом МО Светлановское;</w:t>
            </w:r>
          </w:p>
          <w:p w14:paraId="4F4BCFDF" w14:textId="77777777" w:rsidR="00127B39" w:rsidRDefault="00CA5DD1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</w:pPr>
            <w:r>
              <w:t>вручение плакеток для лучших выпускников</w:t>
            </w:r>
          </w:p>
          <w:p w14:paraId="2A72783A" w14:textId="77777777" w:rsidR="00127B39" w:rsidRDefault="00CA5DD1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</w:pPr>
            <w:r>
              <w:t>вручение премии «ЗОЛОТАЯ СОВА» (фигура совы на основании с гравировкой, диплом «Лучший ученик года», значок металлический «Сова»)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B1739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Июнь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6AA7F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440 000,00</w:t>
            </w:r>
          </w:p>
        </w:tc>
      </w:tr>
      <w:tr w:rsidR="00127B39" w14:paraId="24054883" w14:textId="77777777">
        <w:trPr>
          <w:trHeight w:hRule="exact" w:val="11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51285" w14:textId="77777777" w:rsidR="00127B39" w:rsidRDefault="00CA5DD1">
            <w:pPr>
              <w:pStyle w:val="a9"/>
              <w:shd w:val="clear" w:color="auto" w:fill="auto"/>
            </w:pPr>
            <w:r>
              <w:t>8.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45BDB" w14:textId="77777777" w:rsidR="00127B39" w:rsidRDefault="00CA5DD1">
            <w:pPr>
              <w:pStyle w:val="a9"/>
              <w:shd w:val="clear" w:color="auto" w:fill="auto"/>
            </w:pPr>
            <w:r>
              <w:t>Памятная акции, посвященная дню начала Великой Отечественной войны «День памяти и скорби»</w:t>
            </w:r>
          </w:p>
          <w:p w14:paraId="37C4D97E" w14:textId="77777777" w:rsidR="00127B39" w:rsidRDefault="00CA5DD1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</w:pPr>
            <w:r>
              <w:t>концерт в парке Сосновка;</w:t>
            </w:r>
          </w:p>
          <w:p w14:paraId="15D89736" w14:textId="77777777" w:rsidR="00127B39" w:rsidRDefault="00CA5DD1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</w:pPr>
            <w:r>
              <w:t>возложение цветов к памятнику в парке Сосновка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D9D54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Июнь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96786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49 750,00</w:t>
            </w:r>
          </w:p>
        </w:tc>
      </w:tr>
      <w:tr w:rsidR="00127B39" w14:paraId="02DBE983" w14:textId="77777777">
        <w:trPr>
          <w:trHeight w:hRule="exact" w:val="112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B9258" w14:textId="77777777" w:rsidR="00127B39" w:rsidRDefault="00CA5DD1">
            <w:pPr>
              <w:pStyle w:val="a9"/>
              <w:shd w:val="clear" w:color="auto" w:fill="auto"/>
            </w:pPr>
            <w:r>
              <w:t>9.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A221F" w14:textId="77777777" w:rsidR="00127B39" w:rsidRDefault="00CA5DD1">
            <w:pPr>
              <w:pStyle w:val="a9"/>
              <w:shd w:val="clear" w:color="auto" w:fill="auto"/>
            </w:pPr>
            <w:r>
              <w:t>Мероприятия, посвященные Дню Знаний:</w:t>
            </w:r>
          </w:p>
          <w:p w14:paraId="502BC552" w14:textId="77777777" w:rsidR="00127B39" w:rsidRDefault="00CA5DD1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</w:pPr>
            <w:r>
              <w:t>праздничная акция для учеников начальной школы (закупка подарков);</w:t>
            </w:r>
          </w:p>
          <w:p w14:paraId="3A3DAE43" w14:textId="77777777" w:rsidR="00127B39" w:rsidRDefault="00CA5DD1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</w:pPr>
            <w:r>
              <w:t>уличный праздник в парке Сосновка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30127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1393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1 240 200,00</w:t>
            </w:r>
          </w:p>
        </w:tc>
      </w:tr>
      <w:tr w:rsidR="00127B39" w14:paraId="62B36920" w14:textId="77777777">
        <w:trPr>
          <w:trHeight w:hRule="exact" w:val="8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A0AC6" w14:textId="77777777" w:rsidR="00127B39" w:rsidRDefault="00CA5DD1">
            <w:pPr>
              <w:pStyle w:val="a9"/>
              <w:shd w:val="clear" w:color="auto" w:fill="auto"/>
            </w:pPr>
            <w:r>
              <w:t>11.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9C3303" w14:textId="77777777" w:rsidR="00127B39" w:rsidRDefault="00CA5DD1">
            <w:pPr>
              <w:pStyle w:val="a9"/>
              <w:shd w:val="clear" w:color="auto" w:fill="auto"/>
            </w:pPr>
            <w:r>
              <w:t>Мероприятие, посвященное Дню памяти жертв политических репрессий</w:t>
            </w:r>
          </w:p>
          <w:p w14:paraId="445DC5D8" w14:textId="77777777" w:rsidR="00127B39" w:rsidRDefault="00CA5DD1">
            <w:pPr>
              <w:pStyle w:val="a9"/>
              <w:shd w:val="clear" w:color="auto" w:fill="auto"/>
            </w:pPr>
            <w:r>
              <w:t>- памятная акция (рассылка писем)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BBB72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E54D" w14:textId="77777777" w:rsidR="00127B39" w:rsidRDefault="00CA5DD1">
            <w:pPr>
              <w:pStyle w:val="a9"/>
              <w:shd w:val="clear" w:color="auto" w:fill="auto"/>
              <w:jc w:val="center"/>
            </w:pPr>
            <w:r>
              <w:t>48 100,00</w:t>
            </w:r>
          </w:p>
        </w:tc>
      </w:tr>
    </w:tbl>
    <w:p w14:paraId="17D4ECA2" w14:textId="77777777" w:rsidR="00127B39" w:rsidRDefault="00127B39">
      <w:pPr>
        <w:sectPr w:rsidR="00127B39">
          <w:type w:val="continuous"/>
          <w:pgSz w:w="11900" w:h="16840"/>
          <w:pgMar w:top="809" w:right="769" w:bottom="1144" w:left="10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6082"/>
        <w:gridCol w:w="1411"/>
        <w:gridCol w:w="1699"/>
      </w:tblGrid>
      <w:tr w:rsidR="00127B39" w14:paraId="774B872D" w14:textId="77777777">
        <w:trPr>
          <w:trHeight w:hRule="exact" w:val="8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6CDEE" w14:textId="77777777" w:rsidR="00127B39" w:rsidRDefault="00CA5DD1">
            <w:pPr>
              <w:pStyle w:val="a9"/>
              <w:framePr w:w="10037" w:h="1162" w:wrap="none" w:hAnchor="page" w:x="994" w:y="39"/>
              <w:shd w:val="clear" w:color="auto" w:fill="auto"/>
            </w:pPr>
            <w:r>
              <w:lastRenderedPageBreak/>
              <w:t>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6FD72" w14:textId="77777777" w:rsidR="00127B39" w:rsidRDefault="00CA5DD1">
            <w:pPr>
              <w:pStyle w:val="a9"/>
              <w:framePr w:w="10037" w:h="1162" w:wrap="none" w:hAnchor="page" w:x="994" w:y="39"/>
              <w:shd w:val="clear" w:color="auto" w:fill="auto"/>
            </w:pPr>
            <w:r>
              <w:t>Новогодние мероприятия:</w:t>
            </w:r>
          </w:p>
          <w:p w14:paraId="5F860462" w14:textId="77777777" w:rsidR="00127B39" w:rsidRDefault="00CA5DD1">
            <w:pPr>
              <w:pStyle w:val="a9"/>
              <w:framePr w:w="10037" w:h="1162" w:wrap="none" w:hAnchor="page" w:x="994" w:y="39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</w:pPr>
            <w:r>
              <w:t>представление для детей (с вручением подарков);</w:t>
            </w:r>
          </w:p>
          <w:p w14:paraId="33631B1D" w14:textId="77777777" w:rsidR="00127B39" w:rsidRDefault="00CA5DD1">
            <w:pPr>
              <w:pStyle w:val="a9"/>
              <w:framePr w:w="10037" w:h="1162" w:wrap="none" w:hAnchor="page" w:x="994" w:y="39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</w:pPr>
            <w:r>
              <w:t>интерактивное мероприятие «Голубой огонек»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3F682" w14:textId="77777777" w:rsidR="00127B39" w:rsidRDefault="00CA5DD1">
            <w:pPr>
              <w:pStyle w:val="a9"/>
              <w:framePr w:w="10037" w:h="1162" w:wrap="none" w:hAnchor="page" w:x="994" w:y="39"/>
              <w:shd w:val="clear" w:color="auto" w:fill="auto"/>
              <w:jc w:val="center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4C44D" w14:textId="77777777" w:rsidR="00127B39" w:rsidRDefault="00CA5DD1">
            <w:pPr>
              <w:pStyle w:val="a9"/>
              <w:framePr w:w="10037" w:h="1162" w:wrap="none" w:hAnchor="page" w:x="994" w:y="39"/>
              <w:shd w:val="clear" w:color="auto" w:fill="auto"/>
              <w:jc w:val="center"/>
            </w:pPr>
            <w:r>
              <w:t>2 195 500,00</w:t>
            </w:r>
          </w:p>
        </w:tc>
      </w:tr>
      <w:tr w:rsidR="00127B39" w14:paraId="11A52B99" w14:textId="77777777">
        <w:trPr>
          <w:trHeight w:hRule="exact"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DB4F2" w14:textId="77777777" w:rsidR="00127B39" w:rsidRDefault="00CA5DD1">
            <w:pPr>
              <w:pStyle w:val="a9"/>
              <w:framePr w:w="10037" w:h="1162" w:wrap="none" w:hAnchor="page" w:x="994" w:y="39"/>
              <w:shd w:val="clear" w:color="auto" w:fill="auto"/>
            </w:pPr>
            <w:r>
              <w:rPr>
                <w:b/>
                <w:bCs/>
              </w:rPr>
              <w:t>ИТОГ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37B77" w14:textId="2831B127" w:rsidR="00127B39" w:rsidRDefault="00127B39">
            <w:pPr>
              <w:pStyle w:val="a9"/>
              <w:framePr w:w="10037" w:h="1162" w:wrap="none" w:hAnchor="page" w:x="994" w:y="39"/>
              <w:shd w:val="clear" w:color="auto" w:fill="auto"/>
              <w:rPr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425A6" w14:textId="77777777" w:rsidR="00127B39" w:rsidRDefault="00CA5DD1">
            <w:pPr>
              <w:pStyle w:val="a9"/>
              <w:framePr w:w="10037" w:h="1162" w:wrap="none" w:hAnchor="page" w:x="994" w:y="39"/>
              <w:shd w:val="clear" w:color="auto" w:fill="auto"/>
              <w:jc w:val="center"/>
            </w:pPr>
            <w:r>
              <w:rPr>
                <w:b/>
                <w:bCs/>
              </w:rPr>
              <w:t>10 341 100,00</w:t>
            </w:r>
          </w:p>
        </w:tc>
      </w:tr>
    </w:tbl>
    <w:p w14:paraId="08865258" w14:textId="77777777" w:rsidR="00127B39" w:rsidRDefault="00127B39">
      <w:pPr>
        <w:framePr w:w="10037" w:h="1162" w:wrap="none" w:hAnchor="page" w:x="994" w:y="39"/>
        <w:spacing w:line="1" w:lineRule="exact"/>
      </w:pPr>
    </w:p>
    <w:p w14:paraId="2411B191" w14:textId="77777777" w:rsidR="00127B39" w:rsidRDefault="00CA5DD1">
      <w:pPr>
        <w:pStyle w:val="a4"/>
        <w:framePr w:w="3259" w:h="326" w:wrap="none" w:hAnchor="page" w:x="1076" w:y="1993"/>
        <w:shd w:val="clear" w:color="auto" w:fill="auto"/>
      </w:pPr>
      <w:r>
        <w:t>Глава местной администрации</w:t>
      </w:r>
    </w:p>
    <w:p w14:paraId="55D5D8F9" w14:textId="77777777" w:rsidR="00127B39" w:rsidRDefault="00CA5DD1">
      <w:pPr>
        <w:pStyle w:val="1"/>
        <w:framePr w:w="1445" w:h="322" w:wrap="none" w:hAnchor="page" w:x="9562" w:y="2003"/>
        <w:shd w:val="clear" w:color="auto" w:fill="auto"/>
        <w:spacing w:after="0"/>
      </w:pPr>
      <w:r>
        <w:t>С.С. Кузьмин</w:t>
      </w:r>
    </w:p>
    <w:p w14:paraId="07F1A55F" w14:textId="47C33E16" w:rsidR="00127B39" w:rsidRDefault="00CA5DD1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2F2A7E49" wp14:editId="0C3B92C2">
            <wp:simplePos x="0" y="0"/>
            <wp:positionH relativeFrom="page">
              <wp:posOffset>621665</wp:posOffset>
            </wp:positionH>
            <wp:positionV relativeFrom="margin">
              <wp:posOffset>0</wp:posOffset>
            </wp:positionV>
            <wp:extent cx="572770" cy="4254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277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1E9FA" w14:textId="77777777" w:rsidR="00127B39" w:rsidRDefault="00127B39">
      <w:pPr>
        <w:spacing w:line="360" w:lineRule="exact"/>
      </w:pPr>
    </w:p>
    <w:p w14:paraId="335A0C10" w14:textId="77777777" w:rsidR="00127B39" w:rsidRDefault="00127B39">
      <w:pPr>
        <w:spacing w:line="360" w:lineRule="exact"/>
      </w:pPr>
    </w:p>
    <w:p w14:paraId="208D9F66" w14:textId="77777777" w:rsidR="00127B39" w:rsidRDefault="00127B39">
      <w:pPr>
        <w:spacing w:line="360" w:lineRule="exact"/>
      </w:pPr>
    </w:p>
    <w:p w14:paraId="7428E0DF" w14:textId="77777777" w:rsidR="00127B39" w:rsidRDefault="00127B39">
      <w:pPr>
        <w:spacing w:line="360" w:lineRule="exact"/>
      </w:pPr>
    </w:p>
    <w:p w14:paraId="5F47BC87" w14:textId="77777777" w:rsidR="00127B39" w:rsidRDefault="00127B39">
      <w:pPr>
        <w:spacing w:line="360" w:lineRule="exact"/>
      </w:pPr>
    </w:p>
    <w:p w14:paraId="5E186813" w14:textId="77777777" w:rsidR="00127B39" w:rsidRDefault="00127B39">
      <w:pPr>
        <w:spacing w:line="360" w:lineRule="exact"/>
      </w:pPr>
    </w:p>
    <w:p w14:paraId="695D835B" w14:textId="77777777" w:rsidR="00127B39" w:rsidRDefault="00127B39">
      <w:pPr>
        <w:spacing w:after="681" w:line="1" w:lineRule="exact"/>
      </w:pPr>
    </w:p>
    <w:p w14:paraId="43852DD3" w14:textId="77777777" w:rsidR="00127B39" w:rsidRDefault="00127B39">
      <w:pPr>
        <w:spacing w:line="1" w:lineRule="exact"/>
      </w:pPr>
    </w:p>
    <w:sectPr w:rsidR="00127B39">
      <w:pgSz w:w="11900" w:h="16840"/>
      <w:pgMar w:top="797" w:right="870" w:bottom="110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C0C0" w14:textId="77777777" w:rsidR="002161C1" w:rsidRDefault="002161C1">
      <w:r>
        <w:separator/>
      </w:r>
    </w:p>
  </w:endnote>
  <w:endnote w:type="continuationSeparator" w:id="0">
    <w:p w14:paraId="1276457E" w14:textId="77777777" w:rsidR="002161C1" w:rsidRDefault="0021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F348" w14:textId="77777777" w:rsidR="002161C1" w:rsidRDefault="002161C1"/>
  </w:footnote>
  <w:footnote w:type="continuationSeparator" w:id="0">
    <w:p w14:paraId="46BE0553" w14:textId="77777777" w:rsidR="002161C1" w:rsidRDefault="002161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A39"/>
    <w:multiLevelType w:val="multilevel"/>
    <w:tmpl w:val="CA36F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05D9B"/>
    <w:multiLevelType w:val="multilevel"/>
    <w:tmpl w:val="88082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E7BC0"/>
    <w:multiLevelType w:val="multilevel"/>
    <w:tmpl w:val="81B69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B3CCB"/>
    <w:multiLevelType w:val="multilevel"/>
    <w:tmpl w:val="F21E0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1717A"/>
    <w:multiLevelType w:val="multilevel"/>
    <w:tmpl w:val="3C560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731790"/>
    <w:multiLevelType w:val="multilevel"/>
    <w:tmpl w:val="2B14F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412E55"/>
    <w:multiLevelType w:val="multilevel"/>
    <w:tmpl w:val="77C643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C631FD"/>
    <w:multiLevelType w:val="multilevel"/>
    <w:tmpl w:val="FC54EC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33A69"/>
    <w:multiLevelType w:val="multilevel"/>
    <w:tmpl w:val="1AF20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601B97"/>
    <w:multiLevelType w:val="multilevel"/>
    <w:tmpl w:val="68561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381D60"/>
    <w:multiLevelType w:val="multilevel"/>
    <w:tmpl w:val="65ACF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8B002E"/>
    <w:multiLevelType w:val="multilevel"/>
    <w:tmpl w:val="432A2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1F7F0F"/>
    <w:multiLevelType w:val="multilevel"/>
    <w:tmpl w:val="8E783A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0E6F1B"/>
    <w:multiLevelType w:val="multilevel"/>
    <w:tmpl w:val="7FCAD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39"/>
    <w:rsid w:val="00016848"/>
    <w:rsid w:val="0005569E"/>
    <w:rsid w:val="000B0BAA"/>
    <w:rsid w:val="00127B39"/>
    <w:rsid w:val="002161C1"/>
    <w:rsid w:val="002F7AD7"/>
    <w:rsid w:val="00626392"/>
    <w:rsid w:val="00642153"/>
    <w:rsid w:val="00820118"/>
    <w:rsid w:val="00CA5DD1"/>
    <w:rsid w:val="00CC304D"/>
    <w:rsid w:val="00DA61F2"/>
    <w:rsid w:val="00E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B568"/>
  <w15:docId w15:val="{F988AE4D-9359-4995-A61F-3759B1E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ind w:left="1960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3</cp:revision>
  <dcterms:created xsi:type="dcterms:W3CDTF">2021-10-18T11:15:00Z</dcterms:created>
  <dcterms:modified xsi:type="dcterms:W3CDTF">2021-10-18T11:39:00Z</dcterms:modified>
</cp:coreProperties>
</file>