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  <w:spacing w:val="-1"/>
        </w:rPr>
        <w:t>Санкт-Петербурга</w:t>
      </w:r>
      <w:r>
        <w:rPr>
          <w:rFonts w:ascii="Times New Roman" w:hAnsi="Times New Roman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</w:sectPr>
      </w:pPr>
    </w:p>
    <w:p>
      <w:pPr>
        <w:pStyle w:val="BodyText"/>
        <w:tabs>
          <w:tab w:pos="516" w:val="left" w:leader="none"/>
        </w:tabs>
        <w:spacing w:line="240" w:lineRule="auto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от</w:t>
      </w:r>
      <w:r>
        <w:rPr>
          <w:rFonts w:ascii="Times New Roman" w:hAnsi="Times New Roman"/>
          <w:spacing w:val="-1"/>
          <w:w w:val="95"/>
          <w:u w:val="single" w:color="000000"/>
        </w:rPr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1"/>
          <w:w w:val="95"/>
        </w:rPr>
        <w:t>_</w:t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__  №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2"/>
        </w:rPr>
        <w:t>_</w:t>
      </w:r>
      <w:r>
        <w:rPr>
          <w:rFonts w:ascii="Times New Roman"/>
        </w:rPr>
        <w:t> 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Times New Roman"/>
          <w:spacing w:val="1"/>
        </w:rPr>
      </w:r>
      <w:r>
        <w:rPr>
          <w:rFonts w:ascii="Times New Roman"/>
        </w:rPr>
        <w:t>_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7"/>
          <w:sz w:val="20"/>
        </w:rPr>
        <w:t>мая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01/05/20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 </w:t>
            </w:r>
            <w:r>
              <w:rPr>
                <w:rFonts w:ascii="Times New Roman"/>
                <w:spacing w:val="-1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670.15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829.85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971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370.15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 </w:t>
            </w:r>
            <w:r>
              <w:rPr>
                <w:rFonts w:ascii="Times New Roman"/>
                <w:spacing w:val="-1"/>
                <w:sz w:val="14"/>
              </w:rPr>
              <w:t>165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929.85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 </w:t>
            </w:r>
            <w:r>
              <w:rPr>
                <w:rFonts w:ascii="Times New Roman"/>
                <w:spacing w:val="-1"/>
                <w:sz w:val="14"/>
              </w:rPr>
              <w:t>184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299.85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 </w:t>
            </w:r>
            <w:r>
              <w:rPr>
                <w:rFonts w:ascii="Times New Roman"/>
                <w:spacing w:val="-1"/>
                <w:sz w:val="14"/>
              </w:rPr>
              <w:t>720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000.15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967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701.55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 </w:t>
            </w:r>
            <w:r>
              <w:rPr>
                <w:rFonts w:ascii="Times New Roman"/>
                <w:spacing w:val="-1"/>
                <w:sz w:val="14"/>
              </w:rPr>
              <w:t>619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898.45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172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143.25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</w:t>
            </w:r>
            <w:r>
              <w:rPr>
                <w:rFonts w:ascii="Times New Roman"/>
                <w:spacing w:val="-1"/>
                <w:sz w:val="14"/>
              </w:rPr>
              <w:t>720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556.75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172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143.13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</w:t>
            </w:r>
            <w:r>
              <w:rPr>
                <w:rFonts w:ascii="Times New Roman"/>
                <w:spacing w:val="-1"/>
                <w:sz w:val="14"/>
              </w:rPr>
              <w:t>720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556.87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790</w:t>
            </w:r>
            <w:r>
              <w:rPr>
                <w:rFonts w:ascii="Times New Roman"/>
                <w:sz w:val="14"/>
              </w:rPr>
              <w:t> 085.69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814.31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790</w:t>
            </w:r>
            <w:r>
              <w:rPr>
                <w:rFonts w:ascii="Times New Roman"/>
                <w:sz w:val="14"/>
              </w:rPr>
              <w:t> 085.67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814.33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472.61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968.34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025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431.66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506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258.56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141.44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290.22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712</w:t>
            </w:r>
            <w:r>
              <w:rPr>
                <w:rFonts w:ascii="Times New Roman"/>
                <w:sz w:val="14"/>
              </w:rPr>
              <w:t> 629.96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670.04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712</w:t>
            </w:r>
            <w:r>
              <w:rPr>
                <w:rFonts w:ascii="Times New Roman"/>
                <w:sz w:val="14"/>
              </w:rPr>
              <w:t> 629.96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670.04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399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929.70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539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484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700.70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539</w:t>
            </w:r>
            <w:r>
              <w:rPr>
                <w:rFonts w:ascii="Times New Roman"/>
                <w:sz w:val="14"/>
              </w:rPr>
              <w:t> 199.30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484</w:t>
            </w:r>
            <w:r>
              <w:rPr>
                <w:rFonts w:ascii="Times New Roman"/>
                <w:sz w:val="14"/>
              </w:rPr>
              <w:t> 700.70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199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169.89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871.00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871.00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247</w:t>
            </w:r>
            <w:r>
              <w:rPr>
                <w:rFonts w:ascii="Times New Roman"/>
                <w:sz w:val="14"/>
              </w:rPr>
              <w:t> 871.00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167</w:t>
            </w:r>
            <w:r>
              <w:rPr>
                <w:rFonts w:ascii="Times New Roman"/>
                <w:sz w:val="14"/>
              </w:rPr>
              <w:t> 911.32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50 759.68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498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498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498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996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4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231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462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231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462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209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626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252</w:t>
            </w:r>
            <w:r>
              <w:rPr>
                <w:rFonts w:ascii="Times New Roman"/>
                <w:sz w:val="14"/>
              </w:rPr>
              <w:t> 600.00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498.71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664.51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635.49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932.75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567.25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721.88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378.12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703.50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493.50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274.87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816.52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683.48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271.70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673.69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326.31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285.47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591.39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970.98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029.02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554.23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026.36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123.64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344.40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455.60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344.40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455.60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319.32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363.72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136.28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499.38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250.62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394</w:t>
            </w:r>
            <w:r>
              <w:rPr>
                <w:rFonts w:ascii="Times New Roman"/>
                <w:sz w:val="14"/>
              </w:rPr>
              <w:t> 290.35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643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309.65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363.57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636.43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095.71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577.51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209.03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940.97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515.17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985.42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177.59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822.41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727.00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912.43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337.57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182.58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417.42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294</w:t>
            </w:r>
            <w:r>
              <w:rPr>
                <w:rFonts w:ascii="Times New Roman"/>
                <w:sz w:val="14"/>
              </w:rPr>
              <w:t> 343.56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858</w:t>
            </w:r>
            <w:r>
              <w:rPr>
                <w:rFonts w:ascii="Times New Roman"/>
                <w:sz w:val="14"/>
              </w:rPr>
              <w:t> 256.44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156.22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923.82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839.02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160.98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690.48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0700000060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972.96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972.96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7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934.07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  <w:r>
              <w:rPr>
                <w:rFonts w:ascii="Times New Roman"/>
                <w:sz w:val="14"/>
              </w:rPr>
              <w:t> 934.07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934.07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4310000191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</w:t>
            </w:r>
            <w:r>
              <w:rPr>
                <w:rFonts w:ascii="Times New Roman" w:hAnsi="Times New Roman"/>
                <w:spacing w:val="-1"/>
                <w:sz w:val="14"/>
              </w:rPr>
              <w:t>однократного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059.74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640.26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8" w:lineRule="auto" w:before="5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728.34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371.66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086.00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086.00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-24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668.86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544.15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544.15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544.15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-52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544.15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-52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544.15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-52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544.15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544.15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047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875.29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047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875.29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047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875.29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047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BodyText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 </w:t>
      </w:r>
      <w:r>
        <w:rPr>
          <w:spacing w:val="2"/>
        </w:rPr>
        <w:t> 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  <w:tab w:pos="941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pStyle w:val="BodyText"/>
        <w:tabs>
          <w:tab w:pos="2864" w:val="left" w:leader="none"/>
        </w:tabs>
        <w:spacing w:line="240" w:lineRule="auto" w:before="5"/>
        <w:ind w:left="1583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spacing w:val="-1"/>
        </w:rPr>
        <w:t>финансово-экономической</w:t>
      </w:r>
      <w:r>
        <w:rPr>
          <w:spacing w:val="2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145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  <w:r>
        <w:rPr>
          <w:spacing w:val="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23" w:right="173" w:firstLine="255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Документ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pacing w:val="-1"/>
          <w:sz w:val="8"/>
        </w:rPr>
        <w:t>подписан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z w:val="8"/>
        </w:rPr>
        <w:t>ЭП</w:t>
      </w:r>
      <w:r>
        <w:rPr>
          <w:rFonts w:ascii="Times New Roman" w:hAnsi="Times New Roman"/>
          <w:spacing w:val="29"/>
          <w:sz w:val="8"/>
        </w:rPr>
        <w:t> </w:t>
      </w:r>
      <w:r>
        <w:rPr>
          <w:rFonts w:ascii="Times New Roman" w:hAnsi="Times New Roman"/>
          <w:spacing w:val="-2"/>
          <w:sz w:val="8"/>
        </w:rPr>
        <w:t>АДМИНИСТРАЦИЯ МУНИЦИПАЛЬНОГО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ОБРАЗОВАНИЯ МУНИЦИПАЛЬНОГО ОКРУГА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z w:val="8"/>
        </w:rPr>
        <w:t>С</w:t>
      </w:r>
    </w:p>
    <w:p>
      <w:pPr>
        <w:spacing w:line="91" w:lineRule="exact" w:before="0"/>
        <w:ind w:left="0" w:right="172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ВЕТЛАНОВСКОЕ</w:t>
      </w:r>
    </w:p>
    <w:p>
      <w:pPr>
        <w:spacing w:before="0"/>
        <w:ind w:left="721" w:right="191" w:firstLine="647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1"/>
          <w:sz w:val="8"/>
        </w:rPr>
        <w:t>Кузьмин</w:t>
      </w:r>
      <w:r>
        <w:rPr>
          <w:rFonts w:ascii="Times New Roman" w:hAnsi="Times New Roman"/>
          <w:spacing w:val="-2"/>
          <w:sz w:val="8"/>
        </w:rPr>
        <w:t> Сергей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Сергеевич</w:t>
      </w:r>
      <w:r>
        <w:rPr>
          <w:rFonts w:ascii="Times New Roman" w:hAnsi="Times New Roman"/>
          <w:spacing w:val="-1"/>
          <w:sz w:val="8"/>
        </w:rPr>
        <w:t> Дата подписи:24.11.2020 11:15:18</w:t>
      </w:r>
      <w:r>
        <w:rPr>
          <w:rFonts w:ascii="Times New Roman" w:hAnsi="Times New Roman"/>
          <w:spacing w:val="51"/>
          <w:sz w:val="8"/>
        </w:rPr>
        <w:t> </w:t>
      </w:r>
      <w:r>
        <w:rPr>
          <w:rFonts w:ascii="Times New Roman" w:hAnsi="Times New Roman"/>
          <w:spacing w:val="-2"/>
          <w:sz w:val="8"/>
        </w:rPr>
        <w:t>Идентификатор</w:t>
      </w:r>
      <w:r>
        <w:rPr>
          <w:rFonts w:ascii="Times New Roman" w:hAnsi="Times New Roman"/>
          <w:spacing w:val="-3"/>
          <w:sz w:val="8"/>
        </w:rPr>
        <w:t> </w:t>
      </w:r>
      <w:r>
        <w:rPr>
          <w:rFonts w:ascii="Times New Roman" w:hAnsi="Times New Roman"/>
          <w:spacing w:val="-1"/>
          <w:sz w:val="8"/>
        </w:rPr>
        <w:t>ключа </w:t>
      </w:r>
      <w:r>
        <w:rPr>
          <w:rFonts w:ascii="Times New Roman" w:hAnsi="Times New Roman"/>
          <w:sz w:val="8"/>
        </w:rPr>
        <w:t>ЭП: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pacing w:val="-1"/>
          <w:sz w:val="8"/>
        </w:rPr>
        <w:t>A8CA97816A4A19A234EBEE2419FDEA4508234A24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BodyText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Главный</w:t>
      </w:r>
      <w:r>
        <w:rPr>
          <w:spacing w:val="1"/>
        </w:rPr>
        <w:t> </w:t>
      </w:r>
      <w:r>
        <w:rPr>
          <w:spacing w:val="-1"/>
        </w:rPr>
        <w:t>бухгалтер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  <w:tab w:pos="106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pStyle w:val="BodyText"/>
        <w:tabs>
          <w:tab w:pos="2986" w:val="left" w:leader="none"/>
        </w:tabs>
        <w:spacing w:line="240" w:lineRule="auto" w:before="5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"_</w:t>
      </w:r>
      <w:r>
        <w:rPr>
          <w:spacing w:val="2"/>
        </w:rPr>
        <w:t>__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"</w:t>
      </w:r>
      <w:r>
        <w:rPr>
          <w:spacing w:val="-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1"/>
        </w:rPr>
        <w:t>__ 20_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left="83" w:right="0"/>
        <w:jc w:val="left"/>
      </w:pPr>
      <w:r>
        <w:rPr/>
        <w:t>_г.</w:t>
      </w:r>
    </w:p>
    <w:sectPr>
      <w:type w:val="continuous"/>
      <w:pgSz w:w="11910" w:h="16850"/>
      <w:pgMar w:top="420" w:bottom="280" w:left="700" w:right="340"/>
      <w:cols w:num="4" w:equalWidth="0">
        <w:col w:w="474" w:space="163"/>
        <w:col w:w="679" w:space="163"/>
        <w:col w:w="1023" w:space="40"/>
        <w:col w:w="8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279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791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2021-11-17T10:32:28Z</dcterms:created>
  <dcterms:modified xsi:type="dcterms:W3CDTF">2021-11-17T10:32:28Z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