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pStyle w:val="BodyText"/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Правительства</w:t>
      </w:r>
      <w:r>
        <w:rPr>
          <w:rFonts w:ascii="Times New Roman" w:hAnsi="Times New Roman"/>
          <w:spacing w:val="24"/>
          <w:w w:val="99"/>
        </w:rPr>
        <w:t> </w:t>
      </w:r>
      <w:r>
        <w:rPr>
          <w:rFonts w:ascii="Times New Roman" w:hAnsi="Times New Roman"/>
          <w:spacing w:val="-1"/>
        </w:rPr>
        <w:t>Санкт-Петербурга</w:t>
      </w:r>
      <w:r>
        <w:rPr>
          <w:rFonts w:ascii="Times New Roman" w:hAnsi="Times New Roman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</w:sectPr>
      </w:pPr>
    </w:p>
    <w:p>
      <w:pPr>
        <w:pStyle w:val="BodyText"/>
        <w:tabs>
          <w:tab w:pos="516" w:val="left" w:leader="none"/>
        </w:tabs>
        <w:spacing w:line="240" w:lineRule="auto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от</w:t>
      </w:r>
      <w:r>
        <w:rPr>
          <w:rFonts w:ascii="Times New Roman" w:hAnsi="Times New Roman"/>
          <w:spacing w:val="-1"/>
          <w:w w:val="95"/>
          <w:u w:val="single" w:color="000000"/>
        </w:rPr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1"/>
          <w:w w:val="95"/>
        </w:rPr>
        <w:t>_</w:t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__  №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2"/>
        </w:rPr>
        <w:t>_</w:t>
      </w:r>
      <w:r>
        <w:rPr>
          <w:rFonts w:ascii="Times New Roman"/>
        </w:rPr>
        <w:t>  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rFonts w:ascii="Times New Roman"/>
          <w:spacing w:val="1"/>
        </w:rPr>
      </w:r>
      <w:r>
        <w:rPr>
          <w:rFonts w:ascii="Times New Roman"/>
        </w:rPr>
        <w:t>_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0" w:right="3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0" w:right="2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7"/>
          <w:sz w:val="20"/>
        </w:rPr>
        <w:t>августа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01/08/20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 </w:t>
            </w:r>
            <w:r>
              <w:rPr>
                <w:rFonts w:ascii="Times New Roman"/>
                <w:spacing w:val="-1"/>
                <w:sz w:val="14"/>
              </w:rPr>
              <w:t>647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248.31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 </w:t>
            </w:r>
            <w:r>
              <w:rPr>
                <w:rFonts w:ascii="Times New Roman"/>
                <w:spacing w:val="-1"/>
                <w:sz w:val="14"/>
              </w:rPr>
              <w:t>685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251.69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 </w:t>
            </w:r>
            <w:r>
              <w:rPr>
                <w:rFonts w:ascii="Times New Roman"/>
                <w:spacing w:val="-1"/>
                <w:sz w:val="14"/>
              </w:rPr>
              <w:t>084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073.31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 </w:t>
            </w:r>
            <w:r>
              <w:rPr>
                <w:rFonts w:ascii="Times New Roman"/>
                <w:spacing w:val="-1"/>
                <w:sz w:val="14"/>
              </w:rPr>
              <w:t>053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226.69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463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563.09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 </w:t>
            </w:r>
            <w:r>
              <w:rPr>
                <w:rFonts w:ascii="Times New Roman"/>
                <w:spacing w:val="-1"/>
                <w:sz w:val="14"/>
              </w:rPr>
              <w:t>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736.91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 </w:t>
            </w:r>
            <w:r>
              <w:rPr>
                <w:rFonts w:ascii="Times New Roman"/>
                <w:spacing w:val="-1"/>
                <w:sz w:val="14"/>
              </w:rPr>
              <w:t>326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223.47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261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376.53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 </w:t>
            </w:r>
            <w:r>
              <w:rPr>
                <w:rFonts w:ascii="Times New Roman"/>
                <w:spacing w:val="-1"/>
                <w:sz w:val="14"/>
              </w:rPr>
              <w:t>612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394.76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280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305.24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 </w:t>
            </w:r>
            <w:r>
              <w:rPr>
                <w:rFonts w:ascii="Times New Roman"/>
                <w:spacing w:val="-1"/>
                <w:sz w:val="14"/>
              </w:rPr>
              <w:t>610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655.59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282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044.41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739.17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235.98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987</w:t>
            </w:r>
            <w:r>
              <w:rPr>
                <w:rFonts w:ascii="Times New Roman"/>
                <w:sz w:val="14"/>
              </w:rPr>
              <w:t> 664.02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235.96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987</w:t>
            </w:r>
            <w:r>
              <w:rPr>
                <w:rFonts w:ascii="Times New Roman"/>
                <w:sz w:val="14"/>
              </w:rPr>
              <w:t> 664.04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592.73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982.73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728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417.27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735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162.75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794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237.25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 </w:t>
            </w:r>
            <w:r>
              <w:rPr>
                <w:rFonts w:ascii="Times New Roman"/>
                <w:spacing w:val="-1"/>
                <w:sz w:val="14"/>
              </w:rPr>
              <w:t>819.98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336</w:t>
            </w:r>
            <w:r>
              <w:rPr>
                <w:rFonts w:ascii="Times New Roman"/>
                <w:sz w:val="14"/>
              </w:rPr>
              <w:t> 356.89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450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943.11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336</w:t>
            </w:r>
            <w:r>
              <w:rPr>
                <w:rFonts w:ascii="Times New Roman"/>
                <w:sz w:val="14"/>
              </w:rPr>
              <w:t> 356.89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450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943.11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564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 </w:t>
            </w:r>
            <w:r>
              <w:rPr>
                <w:rFonts w:ascii="Times New Roman"/>
                <w:spacing w:val="-1"/>
                <w:sz w:val="14"/>
              </w:rPr>
              <w:t>622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489.78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</w:t>
            </w:r>
            <w:r>
              <w:rPr>
                <w:rFonts w:ascii="Times New Roman"/>
                <w:spacing w:val="-1"/>
                <w:sz w:val="14"/>
              </w:rPr>
              <w:t>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725.79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 </w:t>
            </w:r>
            <w:r>
              <w:rPr>
                <w:rFonts w:ascii="Times New Roman"/>
                <w:spacing w:val="-1"/>
                <w:sz w:val="14"/>
              </w:rPr>
              <w:t>013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174.21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</w:t>
            </w:r>
            <w:r>
              <w:rPr>
                <w:rFonts w:ascii="Times New Roman"/>
                <w:sz w:val="14"/>
              </w:rPr>
              <w:t> 725.79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013</w:t>
            </w:r>
            <w:r>
              <w:rPr>
                <w:rFonts w:ascii="Times New Roman"/>
                <w:sz w:val="14"/>
              </w:rPr>
              <w:t> 174.21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480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696.38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553</w:t>
            </w:r>
            <w:r>
              <w:rPr>
                <w:rFonts w:ascii="Times New Roman"/>
                <w:sz w:val="14"/>
              </w:rPr>
              <w:t> 784.43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553</w:t>
            </w:r>
            <w:r>
              <w:rPr>
                <w:rFonts w:ascii="Times New Roman"/>
                <w:sz w:val="14"/>
              </w:rPr>
              <w:t> 784.43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553</w:t>
            </w:r>
            <w:r>
              <w:rPr>
                <w:rFonts w:ascii="Times New Roman"/>
                <w:sz w:val="14"/>
              </w:rPr>
              <w:t> 784.43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207</w:t>
            </w:r>
            <w:r>
              <w:rPr>
                <w:rFonts w:ascii="Times New Roman"/>
                <w:sz w:val="14"/>
              </w:rPr>
              <w:t> 911.32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4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5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673.11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563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632</w:t>
            </w:r>
            <w:r>
              <w:rPr>
                <w:rFonts w:ascii="Times New Roman"/>
                <w:sz w:val="14"/>
              </w:rPr>
              <w:t> 025.00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563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632</w:t>
            </w:r>
            <w:r>
              <w:rPr>
                <w:rFonts w:ascii="Times New Roman"/>
                <w:sz w:val="14"/>
              </w:rPr>
              <w:t> 025.00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8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дотации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418</w:t>
            </w:r>
            <w:r>
              <w:rPr>
                <w:rFonts w:ascii="Times New Roman"/>
                <w:sz w:val="14"/>
              </w:rPr>
              <w:t> 925.00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621</w:t>
            </w:r>
            <w:r>
              <w:rPr>
                <w:rFonts w:ascii="Times New Roman"/>
                <w:sz w:val="14"/>
              </w:rPr>
              <w:t> 850.00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880</w:t>
            </w:r>
            <w:r>
              <w:rPr>
                <w:rFonts w:ascii="Times New Roman"/>
                <w:sz w:val="14"/>
              </w:rPr>
              <w:t> 250.00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621</w:t>
            </w:r>
            <w:r>
              <w:rPr>
                <w:rFonts w:ascii="Times New Roman"/>
                <w:sz w:val="14"/>
              </w:rPr>
              <w:t> 850.00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880</w:t>
            </w:r>
            <w:r>
              <w:rPr>
                <w:rFonts w:ascii="Times New Roman"/>
                <w:sz w:val="14"/>
              </w:rPr>
              <w:t> 250.00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621</w:t>
            </w:r>
            <w:r>
              <w:rPr>
                <w:rFonts w:ascii="Times New Roman"/>
                <w:sz w:val="14"/>
              </w:rPr>
              <w:t> 850.00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872</w:t>
            </w:r>
            <w:r>
              <w:rPr>
                <w:rFonts w:ascii="Times New Roman"/>
                <w:sz w:val="14"/>
              </w:rPr>
              <w:t> 750.00</w:t>
            </w:r>
          </w:p>
        </w:tc>
      </w:tr>
      <w:tr>
        <w:trPr>
          <w:trHeight w:val="10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Субвенции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 должностных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> 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154</w:t>
            </w:r>
            <w:r>
              <w:rPr>
                <w:rFonts w:ascii="Times New Roman"/>
                <w:sz w:val="14"/>
              </w:rPr>
              <w:t> 425.00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538</w:t>
            </w:r>
            <w:r>
              <w:rPr>
                <w:rFonts w:ascii="Times New Roman"/>
                <w:sz w:val="14"/>
              </w:rPr>
              <w:t> 675.00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154</w:t>
            </w:r>
            <w:r>
              <w:rPr>
                <w:rFonts w:ascii="Times New Roman"/>
                <w:sz w:val="14"/>
              </w:rPr>
              <w:t> 425.00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538</w:t>
            </w:r>
            <w:r>
              <w:rPr>
                <w:rFonts w:ascii="Times New Roman"/>
                <w:sz w:val="14"/>
              </w:rPr>
              <w:t> 675.00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308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846</w:t>
            </w:r>
            <w:r>
              <w:rPr>
                <w:rFonts w:ascii="Times New Roman"/>
                <w:sz w:val="14"/>
              </w:rPr>
              <w:t> 025.00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032</w:t>
            </w:r>
            <w:r>
              <w:rPr>
                <w:rFonts w:ascii="Times New Roman"/>
                <w:sz w:val="14"/>
              </w:rPr>
              <w:t> 875.00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156.85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235.53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064.47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810.71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989.29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810.71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989.29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810.71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989.29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849.26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350.74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889.69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610.31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247.00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712.97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287.03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712.97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287.03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379.31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320.69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333.66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966.34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939.78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560.22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826.01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673.99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143.90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056.10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553.68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446.32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428.43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671.57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886.23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159.14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840.86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741.00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797.00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203.00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765.77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234.23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571.82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578.18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023.36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776.64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023.36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776.64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205.68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094.32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817.68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682.32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530.80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016</w:t>
            </w:r>
            <w:r>
              <w:rPr>
                <w:rFonts w:ascii="Times New Roman"/>
                <w:sz w:val="14"/>
              </w:rPr>
              <w:t> 059.55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021</w:t>
            </w:r>
            <w:r>
              <w:rPr>
                <w:rFonts w:ascii="Times New Roman"/>
                <w:sz w:val="14"/>
              </w:rPr>
              <w:t> 540.45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007.63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992.37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738.29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161.71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313.63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386.37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959.65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190.35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349.73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158.35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841.65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116.82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727.00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827.82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172.18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912.43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337.57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7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329.26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270.74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439</w:t>
            </w:r>
            <w:r>
              <w:rPr>
                <w:rFonts w:ascii="Times New Roman"/>
                <w:sz w:val="14"/>
              </w:rPr>
              <w:t> 445.24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713</w:t>
            </w:r>
            <w:r>
              <w:rPr>
                <w:rFonts w:ascii="Times New Roman"/>
                <w:sz w:val="14"/>
              </w:rPr>
              <w:t> 154.76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022.48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077.52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176.40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900.84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884.02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115.98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309.52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690.48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334.50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0700000060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3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опасностей,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941.49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358.51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941.49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358.51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733.47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366.53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306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733.47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733.47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8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692.66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207.34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692.66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207.34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692.66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207.34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884.02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815.98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884.02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815.98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263</w:t>
            </w:r>
            <w:r>
              <w:rPr>
                <w:rFonts w:ascii="Times New Roman"/>
                <w:sz w:val="14"/>
              </w:rPr>
              <w:t> 884.02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646</w:t>
            </w:r>
            <w:r>
              <w:rPr>
                <w:rFonts w:ascii="Times New Roman"/>
                <w:sz w:val="14"/>
              </w:rPr>
              <w:t> 815.98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998.28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001.72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998.28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001.72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998.28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001.72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799.00</w:t>
            </w:r>
          </w:p>
        </w:tc>
      </w:tr>
      <w:tr>
        <w:trPr>
          <w:trHeight w:val="550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199.00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634.87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397.95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602.05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7" w:lineRule="auto" w:before="6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397.95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602.05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397.95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602.05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397.95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602.05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932.00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668.00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668.00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668.00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668.00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735.18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364.82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6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443.18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456.82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443.18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456.82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443.18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456.82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422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291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905.16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-41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951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905.16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905.16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622.31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622.31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622.31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-84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964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622.31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-84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964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622.31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-84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964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622.31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-84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964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622.31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 </w:t>
            </w:r>
            <w:r>
              <w:rPr>
                <w:rFonts w:ascii="Times New Roman"/>
                <w:spacing w:val="-1"/>
                <w:sz w:val="14"/>
              </w:rPr>
              <w:t>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717.15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 </w:t>
            </w:r>
            <w:r>
              <w:rPr>
                <w:rFonts w:ascii="Times New Roman"/>
                <w:spacing w:val="-1"/>
                <w:sz w:val="14"/>
              </w:rPr>
              <w:t>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717.15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 </w:t>
            </w:r>
            <w:r>
              <w:rPr>
                <w:rFonts w:ascii="Times New Roman"/>
                <w:spacing w:val="-1"/>
                <w:sz w:val="14"/>
              </w:rPr>
              <w:t>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717.15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43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717.15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43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717.15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43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717.15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 </w:t>
            </w:r>
            <w:r>
              <w:rPr>
                <w:rFonts w:ascii="Times New Roman"/>
                <w:spacing w:val="-1"/>
                <w:sz w:val="14"/>
              </w:rPr>
              <w:t>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717.15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BodyText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 </w:t>
      </w:r>
      <w:r>
        <w:rPr>
          <w:spacing w:val="2"/>
        </w:rPr>
        <w:t> 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  <w:tab w:pos="941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pStyle w:val="BodyText"/>
        <w:tabs>
          <w:tab w:pos="2864" w:val="left" w:leader="none"/>
        </w:tabs>
        <w:spacing w:line="240" w:lineRule="auto" w:before="5"/>
        <w:ind w:left="1583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spacing w:val="-1"/>
        </w:rPr>
        <w:t>финансово-экономической</w:t>
      </w:r>
      <w:r>
        <w:rPr>
          <w:spacing w:val="2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145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  <w:r>
        <w:rPr>
          <w:spacing w:val="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23" w:right="173" w:firstLine="255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Документ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pacing w:val="-1"/>
          <w:sz w:val="8"/>
        </w:rPr>
        <w:t>подписан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z w:val="8"/>
        </w:rPr>
        <w:t>ЭП</w:t>
      </w:r>
      <w:r>
        <w:rPr>
          <w:rFonts w:ascii="Times New Roman" w:hAnsi="Times New Roman"/>
          <w:spacing w:val="29"/>
          <w:sz w:val="8"/>
        </w:rPr>
        <w:t> </w:t>
      </w:r>
      <w:r>
        <w:rPr>
          <w:rFonts w:ascii="Times New Roman" w:hAnsi="Times New Roman"/>
          <w:spacing w:val="-2"/>
          <w:sz w:val="8"/>
        </w:rPr>
        <w:t>АДМИНИСТРАЦИЯ МУНИЦИПАЛЬНОГО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ОБРАЗОВАНИЯ МУНИЦИПАЛЬНОГО ОКРУГА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z w:val="8"/>
        </w:rPr>
        <w:t>С</w:t>
      </w:r>
    </w:p>
    <w:p>
      <w:pPr>
        <w:spacing w:line="91" w:lineRule="exact" w:before="0"/>
        <w:ind w:left="0" w:right="172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ВЕТЛАНОВСКОЕ</w:t>
      </w:r>
    </w:p>
    <w:p>
      <w:pPr>
        <w:spacing w:before="0"/>
        <w:ind w:left="721" w:right="191" w:firstLine="647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1"/>
          <w:sz w:val="8"/>
        </w:rPr>
        <w:t>Кузьмин</w:t>
      </w:r>
      <w:r>
        <w:rPr>
          <w:rFonts w:ascii="Times New Roman" w:hAnsi="Times New Roman"/>
          <w:spacing w:val="-2"/>
          <w:sz w:val="8"/>
        </w:rPr>
        <w:t> Сергей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Сергеевич</w:t>
      </w:r>
      <w:r>
        <w:rPr>
          <w:rFonts w:ascii="Times New Roman" w:hAnsi="Times New Roman"/>
          <w:spacing w:val="-1"/>
          <w:sz w:val="8"/>
        </w:rPr>
        <w:t> Дата подписи:24.11.2020 16:25:18</w:t>
      </w:r>
      <w:r>
        <w:rPr>
          <w:rFonts w:ascii="Times New Roman" w:hAnsi="Times New Roman"/>
          <w:spacing w:val="51"/>
          <w:sz w:val="8"/>
        </w:rPr>
        <w:t> </w:t>
      </w:r>
      <w:r>
        <w:rPr>
          <w:rFonts w:ascii="Times New Roman" w:hAnsi="Times New Roman"/>
          <w:spacing w:val="-2"/>
          <w:sz w:val="8"/>
        </w:rPr>
        <w:t>Идентификатор</w:t>
      </w:r>
      <w:r>
        <w:rPr>
          <w:rFonts w:ascii="Times New Roman" w:hAnsi="Times New Roman"/>
          <w:spacing w:val="-3"/>
          <w:sz w:val="8"/>
        </w:rPr>
        <w:t> </w:t>
      </w:r>
      <w:r>
        <w:rPr>
          <w:rFonts w:ascii="Times New Roman" w:hAnsi="Times New Roman"/>
          <w:spacing w:val="-1"/>
          <w:sz w:val="8"/>
        </w:rPr>
        <w:t>ключа </w:t>
      </w:r>
      <w:r>
        <w:rPr>
          <w:rFonts w:ascii="Times New Roman" w:hAnsi="Times New Roman"/>
          <w:sz w:val="8"/>
        </w:rPr>
        <w:t>ЭП: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pacing w:val="-1"/>
          <w:sz w:val="8"/>
        </w:rPr>
        <w:t>A8CA97816A4A19A234EBEE2419FDEA4508234A24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BodyText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Главный</w:t>
      </w:r>
      <w:r>
        <w:rPr>
          <w:spacing w:val="1"/>
        </w:rPr>
        <w:t> </w:t>
      </w:r>
      <w:r>
        <w:rPr>
          <w:spacing w:val="-1"/>
        </w:rPr>
        <w:t>бухгалтер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  <w:tab w:pos="106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4" w:equalWidth="0">
            <w:col w:w="1523" w:space="327"/>
            <w:col w:w="1103" w:space="327"/>
            <w:col w:w="655" w:space="163"/>
            <w:col w:w="6772"/>
          </w:cols>
        </w:sectPr>
      </w:pPr>
    </w:p>
    <w:p>
      <w:pPr>
        <w:pStyle w:val="BodyText"/>
        <w:tabs>
          <w:tab w:pos="2986" w:val="left" w:leader="none"/>
        </w:tabs>
        <w:spacing w:line="240" w:lineRule="auto" w:before="5"/>
        <w:ind w:left="1786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"_</w:t>
      </w:r>
      <w:r>
        <w:rPr>
          <w:spacing w:val="2"/>
        </w:rPr>
        <w:t>__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"</w:t>
      </w:r>
      <w:r>
        <w:rPr>
          <w:spacing w:val="-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1"/>
        </w:rPr>
        <w:t>__ 20_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left="83" w:right="0"/>
        <w:jc w:val="left"/>
      </w:pPr>
      <w:r>
        <w:rPr/>
        <w:t>_г.</w:t>
      </w:r>
    </w:p>
    <w:sectPr>
      <w:type w:val="continuous"/>
      <w:pgSz w:w="11910" w:h="16850"/>
      <w:pgMar w:top="420" w:bottom="280" w:left="700" w:right="340"/>
      <w:cols w:num="4" w:equalWidth="0">
        <w:col w:w="474" w:space="163"/>
        <w:col w:w="679" w:space="163"/>
        <w:col w:w="1023" w:space="40"/>
        <w:col w:w="83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306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306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2021-11-17T10:36:13Z</dcterms:created>
  <dcterms:modified xsi:type="dcterms:W3CDTF">2021-11-17T10:36:13Z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2021-11-17T00:00:00Z</vt:filetime>
  </property>
</Properties>
</file>