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BC3" w:rsidRDefault="009F0BC3" w:rsidP="009F0BC3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2503805</wp:posOffset>
            </wp:positionH>
            <wp:positionV relativeFrom="paragraph">
              <wp:posOffset>-5080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BC3" w:rsidRDefault="009F0BC3" w:rsidP="009F0BC3">
      <w:pPr>
        <w:spacing w:after="0" w:line="240" w:lineRule="auto"/>
        <w:jc w:val="center"/>
        <w:rPr>
          <w:sz w:val="26"/>
          <w:szCs w:val="26"/>
        </w:rPr>
      </w:pPr>
    </w:p>
    <w:p w:rsidR="009F0BC3" w:rsidRPr="008F1BCF" w:rsidRDefault="009F0BC3" w:rsidP="009F0BC3">
      <w:pPr>
        <w:suppressAutoHyphens/>
        <w:spacing w:after="0" w:line="240" w:lineRule="auto"/>
        <w:rPr>
          <w:lang w:eastAsia="ar-SA"/>
        </w:rPr>
      </w:pPr>
    </w:p>
    <w:p w:rsidR="009F0BC3" w:rsidRPr="008F1BCF" w:rsidRDefault="009F0BC3" w:rsidP="009F0BC3">
      <w:pPr>
        <w:suppressAutoHyphens/>
        <w:spacing w:after="0" w:line="240" w:lineRule="auto"/>
        <w:rPr>
          <w:lang w:eastAsia="ar-SA"/>
        </w:rPr>
      </w:pPr>
    </w:p>
    <w:p w:rsidR="009F0BC3" w:rsidRPr="008F1BCF" w:rsidRDefault="009F0BC3" w:rsidP="009F0BC3">
      <w:pPr>
        <w:suppressAutoHyphens/>
        <w:spacing w:after="0" w:line="240" w:lineRule="auto"/>
        <w:rPr>
          <w:lang w:eastAsia="ar-SA"/>
        </w:rPr>
      </w:pPr>
    </w:p>
    <w:p w:rsidR="009F0BC3" w:rsidRPr="008F1BCF" w:rsidRDefault="009F0BC3" w:rsidP="009F0BC3">
      <w:pPr>
        <w:suppressAutoHyphens/>
        <w:spacing w:after="0" w:line="240" w:lineRule="auto"/>
        <w:jc w:val="center"/>
        <w:rPr>
          <w:lang w:eastAsia="ar-SA"/>
        </w:rPr>
      </w:pPr>
      <w:r w:rsidRPr="008F1BCF">
        <w:rPr>
          <w:lang w:eastAsia="ar-SA"/>
        </w:rPr>
        <w:t>САНКТ-ПЕТЕРБУРГ</w:t>
      </w:r>
    </w:p>
    <w:p w:rsidR="009F0BC3" w:rsidRPr="008F1BCF" w:rsidRDefault="009F0BC3" w:rsidP="009F0BC3">
      <w:pPr>
        <w:suppressAutoHyphens/>
        <w:spacing w:after="0" w:line="240" w:lineRule="auto"/>
        <w:jc w:val="center"/>
        <w:rPr>
          <w:lang w:eastAsia="ar-SA"/>
        </w:rPr>
      </w:pPr>
      <w:r w:rsidRPr="008F1BCF">
        <w:rPr>
          <w:lang w:eastAsia="ar-SA"/>
        </w:rPr>
        <w:t>МУНИЦИПАЛЬНОЕ ОБРАЗОВАНИЕ</w:t>
      </w:r>
    </w:p>
    <w:p w:rsidR="009F0BC3" w:rsidRPr="008F1BCF" w:rsidRDefault="009F0BC3" w:rsidP="009F0BC3">
      <w:pPr>
        <w:suppressAutoHyphens/>
        <w:spacing w:after="0" w:line="240" w:lineRule="auto"/>
        <w:jc w:val="center"/>
        <w:rPr>
          <w:lang w:eastAsia="ar-SA"/>
        </w:rPr>
      </w:pPr>
      <w:r w:rsidRPr="008F1BCF">
        <w:rPr>
          <w:lang w:eastAsia="ar-SA"/>
        </w:rPr>
        <w:t>МУНИЦИПАЛЬНЫЙ ОКРУГ</w:t>
      </w:r>
    </w:p>
    <w:p w:rsidR="009F0BC3" w:rsidRPr="008F1BCF" w:rsidRDefault="009F0BC3" w:rsidP="009F0BC3">
      <w:pPr>
        <w:suppressAutoHyphens/>
        <w:spacing w:after="0" w:line="240" w:lineRule="auto"/>
        <w:jc w:val="center"/>
        <w:rPr>
          <w:lang w:eastAsia="ar-SA"/>
        </w:rPr>
      </w:pPr>
      <w:r w:rsidRPr="008F1BCF">
        <w:rPr>
          <w:lang w:eastAsia="ar-SA"/>
        </w:rPr>
        <w:t>СВЕТЛАНОВСКОЕ</w:t>
      </w:r>
    </w:p>
    <w:p w:rsidR="009F0BC3" w:rsidRPr="008F1BCF" w:rsidRDefault="009F0BC3" w:rsidP="009F0BC3">
      <w:pPr>
        <w:suppressAutoHyphens/>
        <w:spacing w:after="0" w:line="240" w:lineRule="auto"/>
        <w:jc w:val="center"/>
        <w:rPr>
          <w:b/>
          <w:lang w:eastAsia="ar-SA"/>
        </w:rPr>
      </w:pPr>
      <w:r w:rsidRPr="008F1BCF">
        <w:rPr>
          <w:b/>
          <w:lang w:eastAsia="ar-SA"/>
        </w:rPr>
        <w:t>АДМИНИСТРАЦИЯ</w:t>
      </w:r>
    </w:p>
    <w:p w:rsidR="009F0BC3" w:rsidRPr="008F1BCF" w:rsidRDefault="009F0BC3" w:rsidP="009F0BC3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lang w:eastAsia="ar-SA"/>
        </w:rPr>
      </w:pPr>
    </w:p>
    <w:p w:rsidR="00B30F9B" w:rsidRDefault="00B30F9B" w:rsidP="000849B0">
      <w:pPr>
        <w:pStyle w:val="a4"/>
        <w:rPr>
          <w:caps/>
          <w:sz w:val="28"/>
          <w:szCs w:val="28"/>
        </w:rPr>
      </w:pPr>
    </w:p>
    <w:p w:rsidR="000849B0" w:rsidRPr="00B30F9B" w:rsidRDefault="000849B0" w:rsidP="00B30F9B">
      <w:pPr>
        <w:pStyle w:val="a4"/>
        <w:rPr>
          <w:caps/>
          <w:sz w:val="26"/>
          <w:szCs w:val="26"/>
        </w:rPr>
      </w:pPr>
      <w:r w:rsidRPr="00B30F9B">
        <w:rPr>
          <w:caps/>
          <w:sz w:val="26"/>
          <w:szCs w:val="26"/>
        </w:rPr>
        <w:t>Постановление</w:t>
      </w:r>
      <w:r w:rsidR="00B30F9B">
        <w:rPr>
          <w:caps/>
          <w:sz w:val="26"/>
          <w:szCs w:val="26"/>
        </w:rPr>
        <w:t xml:space="preserve"> </w:t>
      </w:r>
    </w:p>
    <w:p w:rsidR="000849B0" w:rsidRPr="00B30F9B" w:rsidRDefault="000849B0" w:rsidP="00B30F9B">
      <w:pPr>
        <w:pStyle w:val="a4"/>
        <w:jc w:val="both"/>
        <w:rPr>
          <w:spacing w:val="80"/>
          <w:sz w:val="26"/>
          <w:szCs w:val="26"/>
        </w:rPr>
      </w:pPr>
    </w:p>
    <w:p w:rsidR="000849B0" w:rsidRPr="00B30F9B" w:rsidRDefault="00066FF3" w:rsidP="00B30F9B">
      <w:pPr>
        <w:pStyle w:val="a4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0849B0" w:rsidRPr="00B30F9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0849B0" w:rsidRPr="00B30F9B">
        <w:rPr>
          <w:sz w:val="26"/>
          <w:szCs w:val="26"/>
        </w:rPr>
        <w:t>.20</w:t>
      </w:r>
      <w:r w:rsidR="00B30F9B">
        <w:rPr>
          <w:sz w:val="26"/>
          <w:szCs w:val="26"/>
        </w:rPr>
        <w:t>20</w:t>
      </w:r>
      <w:r w:rsidR="000849B0" w:rsidRPr="00B30F9B">
        <w:rPr>
          <w:sz w:val="26"/>
          <w:szCs w:val="26"/>
        </w:rPr>
        <w:tab/>
      </w:r>
      <w:r w:rsidR="000849B0" w:rsidRPr="00B30F9B">
        <w:rPr>
          <w:sz w:val="26"/>
          <w:szCs w:val="26"/>
        </w:rPr>
        <w:tab/>
      </w:r>
      <w:r w:rsidR="000849B0" w:rsidRPr="00B30F9B">
        <w:rPr>
          <w:sz w:val="26"/>
          <w:szCs w:val="26"/>
        </w:rPr>
        <w:tab/>
      </w:r>
      <w:r w:rsidR="000849B0" w:rsidRPr="00B30F9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№ 10</w:t>
      </w:r>
      <w:r w:rsidR="000849B0" w:rsidRPr="00B30F9B">
        <w:rPr>
          <w:sz w:val="26"/>
          <w:szCs w:val="26"/>
        </w:rPr>
        <w:tab/>
      </w:r>
      <w:r w:rsidR="000849B0" w:rsidRPr="00B30F9B">
        <w:rPr>
          <w:sz w:val="26"/>
          <w:szCs w:val="26"/>
        </w:rPr>
        <w:tab/>
        <w:t xml:space="preserve">                                  </w:t>
      </w:r>
    </w:p>
    <w:p w:rsidR="00066FF3" w:rsidRDefault="000849B0" w:rsidP="00066FF3">
      <w:pPr>
        <w:spacing w:after="0" w:line="240" w:lineRule="auto"/>
        <w:ind w:right="411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30F9B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B30F9B">
        <w:rPr>
          <w:rFonts w:ascii="Times New Roman" w:hAnsi="Times New Roman" w:cs="Times New Roman"/>
          <w:i/>
          <w:sz w:val="26"/>
          <w:szCs w:val="26"/>
        </w:rPr>
        <w:t>Об утверждении Порядка и методики планирования бюджетных ассигнований</w:t>
      </w:r>
    </w:p>
    <w:p w:rsidR="00066FF3" w:rsidRDefault="00066FF3" w:rsidP="00066FF3">
      <w:pPr>
        <w:spacing w:after="0" w:line="240" w:lineRule="auto"/>
        <w:ind w:right="411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внутригородского муниципального</w:t>
      </w:r>
    </w:p>
    <w:p w:rsidR="00066FF3" w:rsidRDefault="00066FF3" w:rsidP="00066FF3">
      <w:pPr>
        <w:spacing w:after="0" w:line="240" w:lineRule="auto"/>
        <w:ind w:right="411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образования Санкт-Петербурга</w:t>
      </w:r>
    </w:p>
    <w:p w:rsidR="000849B0" w:rsidRPr="00B30F9B" w:rsidRDefault="00066FF3" w:rsidP="00066FF3">
      <w:pPr>
        <w:spacing w:after="0" w:line="240" w:lineRule="auto"/>
        <w:ind w:right="41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муниципальный округ Светлановское</w:t>
      </w:r>
      <w:r w:rsidR="000849B0" w:rsidRPr="00B30F9B">
        <w:rPr>
          <w:rFonts w:ascii="Times New Roman" w:hAnsi="Times New Roman" w:cs="Times New Roman"/>
          <w:i/>
          <w:sz w:val="26"/>
          <w:szCs w:val="26"/>
        </w:rPr>
        <w:t>»</w:t>
      </w:r>
    </w:p>
    <w:p w:rsidR="000849B0" w:rsidRPr="00B30F9B" w:rsidRDefault="000849B0" w:rsidP="00B30F9B">
      <w:pPr>
        <w:pStyle w:val="a4"/>
        <w:tabs>
          <w:tab w:val="left" w:pos="5103"/>
        </w:tabs>
        <w:jc w:val="both"/>
        <w:rPr>
          <w:bCs/>
          <w:sz w:val="26"/>
          <w:szCs w:val="26"/>
        </w:rPr>
      </w:pPr>
    </w:p>
    <w:p w:rsidR="000849B0" w:rsidRPr="00B30F9B" w:rsidRDefault="000849B0" w:rsidP="00B30F9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1 статьи 174.2 Бюджетного кодекса Российской Федерации Местная Администрация внутригородского муниципального образования Санкт-Петербурга </w:t>
      </w:r>
      <w:r w:rsidR="00066FF3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:rsidR="00B30F9B" w:rsidRDefault="00B30F9B" w:rsidP="00B30F9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849B0" w:rsidRPr="00B30F9B" w:rsidRDefault="000849B0" w:rsidP="00B30F9B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hAnsi="Times New Roman" w:cs="Times New Roman"/>
          <w:sz w:val="26"/>
          <w:szCs w:val="26"/>
        </w:rPr>
        <w:t>ПОСТАНОВИЛА:</w:t>
      </w:r>
    </w:p>
    <w:p w:rsidR="00B30F9B" w:rsidRDefault="00B30F9B" w:rsidP="00B30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0A0" w:rsidRDefault="00B30F9B" w:rsidP="00B30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420A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Порядок планирования бюджетных ассигнований внутригородского муниципального образования Санкт – Петербурга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0849B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0A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</w:t>
      </w:r>
      <w:r w:rsidR="009F0BC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420A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1 к настоящему Постановлению.</w:t>
      </w:r>
    </w:p>
    <w:p w:rsidR="009F0BC3" w:rsidRDefault="009F0BC3" w:rsidP="009F0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методику 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планирования бюджетных ассигнований внутригородского муниципального образования Санкт – Петербурга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B30F9B" w:rsidRPr="00B30F9B" w:rsidRDefault="009F0BC3" w:rsidP="00B30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30F9B" w:rsidRPr="00B30F9B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066FF3">
        <w:rPr>
          <w:rFonts w:ascii="Times New Roman" w:hAnsi="Times New Roman" w:cs="Times New Roman"/>
          <w:sz w:val="26"/>
          <w:szCs w:val="26"/>
        </w:rPr>
        <w:t xml:space="preserve">с момента его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="00B30F9B" w:rsidRPr="00B30F9B">
        <w:rPr>
          <w:rFonts w:ascii="Times New Roman" w:hAnsi="Times New Roman" w:cs="Times New Roman"/>
          <w:sz w:val="26"/>
          <w:szCs w:val="26"/>
        </w:rPr>
        <w:t>.</w:t>
      </w:r>
    </w:p>
    <w:p w:rsidR="00B30F9B" w:rsidRPr="00B30F9B" w:rsidRDefault="009F0BC3" w:rsidP="00B30F9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30F9B" w:rsidRPr="00B30F9B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 собой.</w:t>
      </w:r>
    </w:p>
    <w:p w:rsidR="000849B0" w:rsidRPr="00B30F9B" w:rsidRDefault="000849B0" w:rsidP="00B30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30F9B" w:rsidRDefault="00B30F9B" w:rsidP="00B30F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0A0" w:rsidRPr="00B30F9B" w:rsidRDefault="00C420A0" w:rsidP="00B30F9B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849B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естной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849B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         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49B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 Кузьмин</w:t>
      </w:r>
      <w:r w:rsidR="000849B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20A0" w:rsidRDefault="00C420A0" w:rsidP="00B30F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F9B" w:rsidRPr="00B30F9B" w:rsidRDefault="00B30F9B" w:rsidP="00B30F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6FF3" w:rsidRDefault="00066FF3" w:rsidP="00B3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FF3" w:rsidRDefault="00066FF3" w:rsidP="00B3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FF3" w:rsidRDefault="00066FF3" w:rsidP="00B3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FF3" w:rsidRDefault="00066FF3" w:rsidP="00B3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FF3" w:rsidRDefault="00066FF3" w:rsidP="00B3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20A0" w:rsidRPr="00B30F9B" w:rsidRDefault="00C420A0" w:rsidP="00B3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N 1</w:t>
      </w:r>
    </w:p>
    <w:p w:rsidR="00C420A0" w:rsidRDefault="000849B0" w:rsidP="00B3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B4EAC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420A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Постановлению от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C420A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C420A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420A0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N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066FF3" w:rsidRPr="00B30F9B" w:rsidRDefault="00066FF3" w:rsidP="00B30F9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Светлановское</w:t>
      </w:r>
    </w:p>
    <w:p w:rsidR="00C420A0" w:rsidRPr="00B30F9B" w:rsidRDefault="00C420A0" w:rsidP="00B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4104" w:rsidRDefault="00A927C2" w:rsidP="00B3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  <w:r w:rsidR="005D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27C2" w:rsidRPr="00B30F9B" w:rsidRDefault="00A927C2" w:rsidP="00B3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планирования бюджетных ассигнований</w:t>
      </w:r>
      <w:r w:rsidR="00066F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внутригородского муниципального образования Санкт-Петербурга муниципальный округ Светлановское</w:t>
      </w:r>
      <w:r w:rsidR="005D4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27C2" w:rsidRPr="00B30F9B" w:rsidRDefault="00A927C2" w:rsidP="00B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7C2" w:rsidRPr="00B30F9B" w:rsidRDefault="00A927C2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A927C2" w:rsidRPr="00B30F9B" w:rsidRDefault="00A927C2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</w:t>
      </w:r>
      <w:r w:rsidR="005D4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бюджетных ассигнований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внутригородского муниципального образования Санкт-Петербурга муниципальный округ Светлановское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Порядок) разработан  в  соответствии  с  требованиями  пункта 1 статьи  174.2  Бюджетного кодекса</w:t>
      </w:r>
      <w:r w:rsidR="00D2595C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Федерации и определяет </w:t>
      </w:r>
      <w:r w:rsidR="0030323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формирования объемов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бюджета </w:t>
      </w:r>
      <w:r w:rsidR="00DC1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  <w:r w:rsidR="00303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исполнение действующих и принимаемых обязательств.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40D1" w:rsidRPr="00B30F9B" w:rsidRDefault="00A927C2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0840D1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применения настоящего 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0840D1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используются </w:t>
      </w:r>
      <w:r w:rsidR="005D4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понятия и термины</w:t>
      </w:r>
      <w:r w:rsidR="000840D1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840D1" w:rsidRPr="00B30F9B" w:rsidRDefault="000840D1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201FEE" w:rsidRPr="00B30F9B" w:rsidRDefault="000840D1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расходные обязательства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МО Светлановское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обусловленн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правовым актом, договором или соглашением - 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</w:t>
      </w:r>
      <w:r w:rsidR="00201FEE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местного самоуправления или действующего от его имени бюджетного учреждения предоставить физическому или юридическому лицу, иному публично-правовому образованию средства из бюджета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муниципально</w:t>
      </w:r>
      <w:r w:rsidR="009F0BC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 Санкт-Петербурга муниципальный округ Светлановское (далее – местный бюджет и муниципальное образование)</w:t>
      </w:r>
      <w:r w:rsidR="00201FEE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FEE" w:rsidRPr="00B30F9B" w:rsidRDefault="00201FEE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обязательства – расходные обязательства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подлежащие исполнению за счет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соответствующем финансовом году;</w:t>
      </w:r>
    </w:p>
    <w:p w:rsidR="00AC221E" w:rsidRPr="00B30F9B" w:rsidRDefault="00201FEE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текущий финансовый год – год, в котором ос</w:t>
      </w:r>
      <w:r w:rsidR="00DC1CEC">
        <w:rPr>
          <w:rFonts w:ascii="Times New Roman" w:eastAsia="Times New Roman" w:hAnsi="Times New Roman" w:cs="Times New Roman"/>
          <w:sz w:val="26"/>
          <w:szCs w:val="26"/>
          <w:lang w:eastAsia="ru-RU"/>
        </w:rPr>
        <w:t>уществляется исполнение бюджета</w:t>
      </w:r>
      <w:r w:rsidR="00AC221E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C221E" w:rsidRPr="00B30F9B" w:rsidRDefault="00AC221E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очередной фин</w:t>
      </w:r>
      <w:r w:rsidR="00201FEE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нсовый год – год, следующий за текущим финансовым годом;</w:t>
      </w:r>
    </w:p>
    <w:p w:rsidR="00AC221E" w:rsidRPr="00B30F9B" w:rsidRDefault="00AC221E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плановый период – два финансовых года, следующие за очередным финансовым годом;</w:t>
      </w:r>
    </w:p>
    <w:p w:rsidR="00AC221E" w:rsidRPr="00B30F9B" w:rsidRDefault="00AC221E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отчетный финансовый год - год, предшествующий текущему финансовому году;</w:t>
      </w:r>
    </w:p>
    <w:p w:rsidR="00FD211E" w:rsidRPr="00B30F9B" w:rsidRDefault="00AC221E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публичные нормативные обязательства – публичные обязательства </w:t>
      </w:r>
      <w:r w:rsidR="00066FF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 физическим лицом, подлежащие исполнению в денежной </w:t>
      </w:r>
      <w:r w:rsidR="009F0BC3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форме, в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установленном соответствующим муниципальным актом размере или </w:t>
      </w:r>
      <w:r w:rsidR="00FD211E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 установленный порядок его 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D211E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ндексации, за исключением выплат физическому лицу, предусмотренных статусом муниципальных служащих, работников бюджетных учреждений, лиц, обучающихся (воспитанников) в муниципальных образовательных учреждениях; </w:t>
      </w:r>
    </w:p>
    <w:p w:rsidR="00FD211E" w:rsidRPr="00B30F9B" w:rsidRDefault="00FD211E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муниципальные </w:t>
      </w:r>
      <w:r w:rsidR="009F0BC3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(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работы) – услуги (работы), оказываемые (</w:t>
      </w:r>
      <w:r w:rsidR="009F0BC3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выполняемые) в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муниципальным заданием органами местного самоуправления, бюджетными учреждениями, иными юридическими лицами;</w:t>
      </w:r>
    </w:p>
    <w:p w:rsidR="00C02C54" w:rsidRPr="00B30F9B" w:rsidRDefault="00FD211E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муниципальное задание – документ, устанавливающий требования к составу, качеству и (или) объему (содержанию), условиям, порядку и результатам 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муниципальных услуг (выполнения работ).</w:t>
      </w:r>
    </w:p>
    <w:p w:rsidR="00A927C2" w:rsidRPr="00B30F9B" w:rsidRDefault="00C02C5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 </w:t>
      </w:r>
      <w:r w:rsidR="00B30F9B" w:rsidRPr="00950113">
        <w:rPr>
          <w:rFonts w:ascii="Times New Roman" w:hAnsi="Times New Roman" w:cs="Times New Roman"/>
          <w:sz w:val="26"/>
          <w:szCs w:val="26"/>
        </w:rPr>
        <w:t xml:space="preserve">Порядок предназначен для планирования бюджетных ассигнований финансовым органом </w:t>
      </w:r>
      <w:r w:rsidR="00A83A8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B30F9B" w:rsidRPr="00950113">
        <w:rPr>
          <w:rFonts w:ascii="Times New Roman" w:hAnsi="Times New Roman" w:cs="Times New Roman"/>
          <w:sz w:val="26"/>
          <w:szCs w:val="26"/>
        </w:rPr>
        <w:t xml:space="preserve"> на стадии формирования проектировок (контрольных цифр) расходов </w:t>
      </w:r>
      <w:r w:rsidR="00066FF3">
        <w:rPr>
          <w:rFonts w:ascii="Times New Roman" w:hAnsi="Times New Roman" w:cs="Times New Roman"/>
          <w:sz w:val="26"/>
          <w:szCs w:val="26"/>
        </w:rPr>
        <w:t>местного бюджета</w:t>
      </w:r>
      <w:r w:rsidR="00B30F9B" w:rsidRPr="0095011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927C2" w:rsidRDefault="00A927C2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Планирование бюджетных ассигнований за счет </w:t>
      </w:r>
      <w:r w:rsidR="0040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безвозмездных поступлений из 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</w:t>
      </w:r>
      <w:r w:rsidR="00DC1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Санкт-Петербурга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существляется на основе проекта бюджета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Санкт-Петербурга </w:t>
      </w:r>
      <w:r w:rsidR="009F0BC3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очередной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финансовый год</w:t>
      </w:r>
      <w:r w:rsidR="0040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плановый период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3498" w:rsidRDefault="00D33498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Планирование бюджетных ассигнований осуществляется раздельно по бюджетным ассигнованиям на исполнение </w:t>
      </w:r>
      <w:r w:rsidR="009F0BC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действующих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принимаемых обязательств.</w:t>
      </w:r>
    </w:p>
    <w:p w:rsidR="00C7007F" w:rsidRPr="00A83A89" w:rsidRDefault="00C7007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 При планировании бюджетных ассигнований учитываются расходы, предусмотренные действующими муниципальными программами,</w:t>
      </w:r>
      <w:r w:rsidR="00A8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ведомственными целевыми программами,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проектами муниципальных программ, </w:t>
      </w:r>
      <w:r w:rsidR="009F0BC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ведомственных целевых программ.</w:t>
      </w:r>
    </w:p>
    <w:p w:rsidR="00BD075B" w:rsidRPr="00C53696" w:rsidRDefault="00BD075B" w:rsidP="00BD07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не предлагаемыми (не планируемыми) к измен</w:t>
      </w:r>
      <w:r w:rsidR="00E0601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ению в текущем финансовом году,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признанию утратившими силу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муниципальных правовых актов.</w:t>
      </w:r>
    </w:p>
    <w:p w:rsidR="00BD075B" w:rsidRDefault="00BD075B" w:rsidP="00BD07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Pr="00C53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бюджетными ассигнованиями на исполнение принимаемых расходных обязательств понимаются ассигнования, состав и (или) объем которых обусловлены муниципальными правовыми актами, договорами и соглашениями, предлагаемыми (планируемыми) к принятию или изменению в текущем финансовом году, к принятию либо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муниципальных правовых актов.</w:t>
      </w:r>
    </w:p>
    <w:p w:rsidR="00E06011" w:rsidRPr="00C53696" w:rsidRDefault="00E06011" w:rsidP="00BD075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C54" w:rsidRDefault="00C02C5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04" w:rsidRDefault="005D410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04" w:rsidRDefault="005D410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04" w:rsidRDefault="005D410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04" w:rsidRDefault="005D410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04" w:rsidRDefault="005D410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04" w:rsidRDefault="005D410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04" w:rsidRDefault="005D410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BC3" w:rsidRDefault="009F0BC3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BC3" w:rsidRDefault="009F0BC3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BC3" w:rsidRDefault="009F0BC3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BC3" w:rsidRDefault="009F0BC3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104" w:rsidRPr="00B30F9B" w:rsidRDefault="005D4104" w:rsidP="005D4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D4104" w:rsidRDefault="005D4104" w:rsidP="005D4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 Постановлению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N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5D4104" w:rsidRPr="00B30F9B" w:rsidRDefault="005D4104" w:rsidP="005D410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Светлановское</w:t>
      </w:r>
    </w:p>
    <w:p w:rsidR="005D4104" w:rsidRPr="00B30F9B" w:rsidRDefault="005D4104" w:rsidP="005D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4104" w:rsidRPr="00B30F9B" w:rsidRDefault="005D4104" w:rsidP="005D4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</w:t>
      </w:r>
      <w:r w:rsidRPr="00B30F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планирования бюджетных ассигнований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внутригородского муниципального образования Санкт-Петербурга муниципальный округ Светлановское </w:t>
      </w:r>
    </w:p>
    <w:p w:rsidR="005D4104" w:rsidRPr="00B30F9B" w:rsidRDefault="005D410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1E2" w:rsidRDefault="006E21E2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планирования бюджетных ассигнований внутригородского муниципального образования Санкт-Петербурга муниципальный округ</w:t>
      </w:r>
      <w:r w:rsidR="00A84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Светлановское (далее – Методика) разработана в соответствии со статьей 174.2 Бюджетного Кодекса Российской Федерации.</w:t>
      </w:r>
    </w:p>
    <w:p w:rsidR="00A845AF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 и термины, применяемые в настоящей Методике, используются в соответствии с понятиями и терминами, определенными Бюджетным Кодексом Российской Федерации.</w:t>
      </w:r>
    </w:p>
    <w:p w:rsidR="00C02C54" w:rsidRPr="00B30F9B" w:rsidRDefault="005D4104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Методы планирования бюджетных ассигнований</w:t>
      </w:r>
      <w:r w:rsidR="00A845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2C54" w:rsidRPr="00B30F9B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бюджетных ассигнований 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с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именением следующих мет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дов: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тивного, метода индексации, планового, а также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методов.</w:t>
      </w:r>
    </w:p>
    <w:p w:rsidR="00A927C2" w:rsidRPr="00B30F9B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D2595C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2C54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нормативным методом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чета 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бюджетных ассигнований 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понимается расчет бюджетных ассигнований 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 и 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нормативов, 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правовым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Российской Федерации, Санкт-Петербурга и органов местного самоуправления</w:t>
      </w:r>
      <w:r w:rsidR="00A83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3498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методом индексации р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счета 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ассигнований 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расчет бюджетных ассигнований путем индексации </w:t>
      </w:r>
      <w:r w:rsidR="00D33498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текущего 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(отчетного) </w:t>
      </w:r>
      <w:r w:rsidR="00D33498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финансового года 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уровень инфляции (иной коэффициент)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устанавливаемый действующим законодательством.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47316" w:rsidRPr="00B30F9B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.4 Под плановым методом расчета бюджетных ас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игнований понимается расчет </w:t>
      </w:r>
      <w:r w:rsidR="00D334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в соответствии с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зателями, указанными в нормативных правовых актах,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</w:t>
      </w:r>
      <w:r w:rsidR="00773BA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программах, договорах, а также 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сметной стоимостью объектов</w:t>
      </w:r>
      <w:r w:rsidR="00C70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определяющими расходные обязательства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7316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.5 Под иными методами р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чета бюджетных ассигнований понимается расчет </w:t>
      </w:r>
      <w:r w:rsidR="00C70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объема 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бюджетных ассигнований методом, отличным от вышеперечисленных методов,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очетающим перечисленные методы</w:t>
      </w:r>
      <w:r w:rsidR="00C70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7007F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7007F">
        <w:rPr>
          <w:rFonts w:ascii="Times New Roman" w:eastAsia="Times New Roman" w:hAnsi="Times New Roman" w:cs="Times New Roman"/>
          <w:sz w:val="26"/>
          <w:szCs w:val="26"/>
          <w:lang w:eastAsia="ru-RU"/>
        </w:rPr>
        <w:t>.6. Расчет бюджетных ассигнований на исполнение действующих и принимаемых расходных обязательств осуществляется на основе единых подходов с учетом особенностей планирования.</w:t>
      </w:r>
    </w:p>
    <w:p w:rsidR="00C7007F" w:rsidRPr="00B30F9B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7007F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Планирование расходов производится в тысячах рублей с одним знаком после запятой.</w:t>
      </w:r>
    </w:p>
    <w:p w:rsidR="00547316" w:rsidRPr="00B30F9B" w:rsidRDefault="00547316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7316" w:rsidRPr="00B30F9B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Планирования (расчет) бюджетных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5650A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47316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27C2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Планирование бюджетных ассигнований </w:t>
      </w:r>
      <w:r w:rsidR="0045650A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соответствии ведомственной структурой расходов </w:t>
      </w:r>
      <w:r w:rsidR="009F0B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 бюджета</w:t>
      </w:r>
      <w:r w:rsidR="0045650A" w:rsidRPr="00B30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главных распорядителей бюджетных средств отдельно по каждой целевой статье и виду расходов, входящих в ведомственную структуру планового периода утвержденного бюджета.</w:t>
      </w:r>
    </w:p>
    <w:p w:rsidR="00BD075B" w:rsidRPr="00B30F9B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BD0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D075B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Объем действующих расходных обязательств определяется на основании Реестра расходных обязательств.</w:t>
      </w:r>
    </w:p>
    <w:p w:rsidR="00473F86" w:rsidRPr="00B30F9B" w:rsidRDefault="00A845AF" w:rsidP="00DC1C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. В случаях изменения действующих расходных обязательств </w:t>
      </w:r>
      <w:r w:rsidR="00B064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, связанных с изменениями законодательства, решениями о сокращении или досрочном прекращении реализации ведомственных целевых программ, </w:t>
      </w:r>
      <w:r w:rsidR="00BD075B">
        <w:rPr>
          <w:rFonts w:ascii="Times New Roman" w:hAnsi="Times New Roman" w:cs="Times New Roman"/>
          <w:sz w:val="26"/>
          <w:szCs w:val="26"/>
        </w:rPr>
        <w:t xml:space="preserve">муниципальных программ, 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программ и планов, утвержденных в </w:t>
      </w:r>
      <w:r w:rsidR="00B06446">
        <w:rPr>
          <w:rFonts w:ascii="Times New Roman" w:hAnsi="Times New Roman" w:cs="Times New Roman"/>
          <w:sz w:val="26"/>
          <w:szCs w:val="26"/>
        </w:rPr>
        <w:t>муниципальном образовании</w:t>
      </w:r>
      <w:r w:rsidR="00473F86" w:rsidRPr="00B30F9B">
        <w:rPr>
          <w:rFonts w:ascii="Times New Roman" w:hAnsi="Times New Roman" w:cs="Times New Roman"/>
          <w:sz w:val="26"/>
          <w:szCs w:val="26"/>
        </w:rPr>
        <w:t>, планируются уточненные значения бюджетных ассигнований соответствующей целевой статьи.</w:t>
      </w:r>
    </w:p>
    <w:p w:rsidR="00473F86" w:rsidRPr="00B30F9B" w:rsidRDefault="00A845AF" w:rsidP="00DC1C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473F86" w:rsidRPr="00B30F9B">
        <w:rPr>
          <w:rFonts w:ascii="Times New Roman" w:hAnsi="Times New Roman" w:cs="Times New Roman"/>
          <w:sz w:val="26"/>
          <w:szCs w:val="26"/>
        </w:rPr>
        <w:t>. Если прогнозируемые темпы роста существенно не соответствуют значениям, принятым при расчете объемов расходов очередного финансового года утвержденного бюджета, то производится перерасчет значений бюджетных ассигнований по соответствующим целевым статьям.</w:t>
      </w:r>
    </w:p>
    <w:p w:rsidR="00473F86" w:rsidRPr="00B30F9B" w:rsidRDefault="00A845AF" w:rsidP="00DC1C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473F86" w:rsidRPr="00B30F9B">
        <w:rPr>
          <w:rFonts w:ascii="Times New Roman" w:hAnsi="Times New Roman" w:cs="Times New Roman"/>
          <w:sz w:val="26"/>
          <w:szCs w:val="26"/>
        </w:rPr>
        <w:t>. Для расчета бюджетных ассигнований на очередной финансовый год используются основные макроэкономические показатели прогноза социально-экономического развития.</w:t>
      </w:r>
    </w:p>
    <w:p w:rsidR="00C82843" w:rsidRPr="00B30F9B" w:rsidRDefault="00A845AF" w:rsidP="00DC1C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. Объем бюджетных ассигнований по каждой целевой статье и виду расходов главного распорядителя бюджетных средств, относящихся к исполнению действующих расходных обязательств </w:t>
      </w:r>
      <w:r w:rsidR="00B064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73F86" w:rsidRPr="00B30F9B">
        <w:rPr>
          <w:rFonts w:ascii="Times New Roman" w:hAnsi="Times New Roman" w:cs="Times New Roman"/>
          <w:sz w:val="26"/>
          <w:szCs w:val="26"/>
        </w:rPr>
        <w:t>, определяется путем суммирования прогнозных оценок расходов по подстатьям, статьям или группе статей классификации операций сектора государственного управления, составляющих конкретную целевую статью.</w:t>
      </w:r>
    </w:p>
    <w:p w:rsidR="00473F86" w:rsidRPr="00B30F9B" w:rsidRDefault="00A845AF" w:rsidP="00DC1CE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. В результате внесения изменений и проведения расчетов получаются </w:t>
      </w:r>
      <w:r w:rsidR="00C82843" w:rsidRPr="00B30F9B">
        <w:rPr>
          <w:rFonts w:ascii="Times New Roman" w:hAnsi="Times New Roman" w:cs="Times New Roman"/>
          <w:sz w:val="26"/>
          <w:szCs w:val="26"/>
        </w:rPr>
        <w:t>прог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нозные объемы бюджетных ассигнований на исполнение действующих расходных обязательств </w:t>
      </w:r>
      <w:r w:rsidR="00B0644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F0BC3">
        <w:rPr>
          <w:rFonts w:ascii="Times New Roman" w:hAnsi="Times New Roman" w:cs="Times New Roman"/>
          <w:sz w:val="26"/>
          <w:szCs w:val="26"/>
        </w:rPr>
        <w:t>образования</w:t>
      </w:r>
      <w:r w:rsidR="009F0BC3" w:rsidRPr="00B30F9B">
        <w:rPr>
          <w:rFonts w:ascii="Times New Roman" w:hAnsi="Times New Roman" w:cs="Times New Roman"/>
          <w:sz w:val="26"/>
          <w:szCs w:val="26"/>
        </w:rPr>
        <w:t xml:space="preserve"> бюджетных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 средств по разделам, подразделам, целевым статьям и видам расходов проекта </w:t>
      </w:r>
      <w:r w:rsidR="009F0BC3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473F86" w:rsidRPr="00B30F9B">
        <w:rPr>
          <w:rFonts w:ascii="Times New Roman" w:hAnsi="Times New Roman" w:cs="Times New Roman"/>
          <w:sz w:val="26"/>
          <w:szCs w:val="26"/>
        </w:rPr>
        <w:t>бюджета на очередной</w:t>
      </w:r>
      <w:r w:rsidR="00C82843" w:rsidRPr="00B30F9B">
        <w:rPr>
          <w:rFonts w:ascii="Times New Roman" w:hAnsi="Times New Roman" w:cs="Times New Roman"/>
          <w:sz w:val="26"/>
          <w:szCs w:val="26"/>
        </w:rPr>
        <w:t xml:space="preserve"> </w:t>
      </w:r>
      <w:r w:rsidR="00473F86" w:rsidRPr="00B30F9B">
        <w:rPr>
          <w:rFonts w:ascii="Times New Roman" w:hAnsi="Times New Roman" w:cs="Times New Roman"/>
          <w:sz w:val="26"/>
          <w:szCs w:val="26"/>
        </w:rPr>
        <w:t>финансовый год. Общий объем бюджетных ассигнований на исполнение действующих расходных обязательств составляет бюджет действующих обязательств (БДО).</w:t>
      </w:r>
    </w:p>
    <w:p w:rsidR="00473F86" w:rsidRPr="00B30F9B" w:rsidRDefault="00A845AF" w:rsidP="00DC1C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. После определения общего объема бюджетных ассигнований на исполнение действующих расходных обязательств </w:t>
      </w:r>
      <w:r w:rsidR="00B064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C3A56" w:rsidRPr="00B30F9B">
        <w:rPr>
          <w:rFonts w:ascii="Times New Roman" w:hAnsi="Times New Roman" w:cs="Times New Roman"/>
          <w:sz w:val="26"/>
          <w:szCs w:val="26"/>
        </w:rPr>
        <w:t xml:space="preserve"> </w:t>
      </w:r>
      <w:r w:rsidR="00473F86" w:rsidRPr="00B30F9B">
        <w:rPr>
          <w:rFonts w:ascii="Times New Roman" w:hAnsi="Times New Roman" w:cs="Times New Roman"/>
          <w:sz w:val="26"/>
          <w:szCs w:val="26"/>
        </w:rPr>
        <w:t>может быть проведен предварительный расчет общего объема бюджетных ассигнований на исполнение</w:t>
      </w:r>
      <w:r w:rsidR="00EC3A56" w:rsidRPr="00B30F9B">
        <w:rPr>
          <w:rFonts w:ascii="Times New Roman" w:hAnsi="Times New Roman" w:cs="Times New Roman"/>
          <w:sz w:val="26"/>
          <w:szCs w:val="26"/>
        </w:rPr>
        <w:t xml:space="preserve"> 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принимаемых расходных обязательств </w:t>
      </w:r>
      <w:r w:rsidR="00B064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73F86" w:rsidRPr="00B30F9B">
        <w:rPr>
          <w:rFonts w:ascii="Times New Roman" w:hAnsi="Times New Roman" w:cs="Times New Roman"/>
          <w:sz w:val="26"/>
          <w:szCs w:val="26"/>
        </w:rPr>
        <w:t>.</w:t>
      </w:r>
    </w:p>
    <w:p w:rsidR="00473F86" w:rsidRPr="00B30F9B" w:rsidRDefault="00A845AF" w:rsidP="00DC1C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473F86" w:rsidRPr="00B30F9B">
        <w:rPr>
          <w:rFonts w:ascii="Times New Roman" w:hAnsi="Times New Roman" w:cs="Times New Roman"/>
          <w:sz w:val="26"/>
          <w:szCs w:val="26"/>
        </w:rPr>
        <w:t xml:space="preserve">. Предварительный расчет общего объема бюджетных ассигнований на исполнение принимаемых расходных обязательств </w:t>
      </w:r>
      <w:r w:rsidR="002233F2">
        <w:rPr>
          <w:rFonts w:ascii="Times New Roman" w:hAnsi="Times New Roman" w:cs="Times New Roman"/>
          <w:sz w:val="26"/>
          <w:szCs w:val="26"/>
        </w:rPr>
        <w:t>местного бюджета</w:t>
      </w:r>
      <w:r w:rsidR="00EC3A56" w:rsidRPr="00B30F9B">
        <w:rPr>
          <w:rFonts w:ascii="Times New Roman" w:hAnsi="Times New Roman" w:cs="Times New Roman"/>
          <w:sz w:val="26"/>
          <w:szCs w:val="26"/>
        </w:rPr>
        <w:t xml:space="preserve"> </w:t>
      </w:r>
      <w:r w:rsidR="00473F86" w:rsidRPr="00B30F9B">
        <w:rPr>
          <w:rFonts w:ascii="Times New Roman" w:hAnsi="Times New Roman" w:cs="Times New Roman"/>
          <w:sz w:val="26"/>
          <w:szCs w:val="26"/>
        </w:rPr>
        <w:t>может быть определен из соотношения:</w:t>
      </w:r>
    </w:p>
    <w:p w:rsidR="00473F86" w:rsidRPr="00B30F9B" w:rsidRDefault="00473F86" w:rsidP="001C6ABB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hAnsi="Times New Roman" w:cs="Times New Roman"/>
          <w:sz w:val="26"/>
          <w:szCs w:val="26"/>
        </w:rPr>
        <w:t>БПО = Д + О - БДО,</w:t>
      </w:r>
    </w:p>
    <w:p w:rsidR="00473F86" w:rsidRPr="00B30F9B" w:rsidRDefault="00473F86" w:rsidP="00DC1C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hAnsi="Times New Roman" w:cs="Times New Roman"/>
          <w:sz w:val="26"/>
          <w:szCs w:val="26"/>
        </w:rPr>
        <w:t>где:</w:t>
      </w:r>
    </w:p>
    <w:p w:rsidR="00473F86" w:rsidRPr="00B30F9B" w:rsidRDefault="00473F86" w:rsidP="00DC1C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hAnsi="Times New Roman" w:cs="Times New Roman"/>
          <w:sz w:val="26"/>
          <w:szCs w:val="26"/>
        </w:rPr>
        <w:t>БПО - бюджет принимаемых обязательств;</w:t>
      </w:r>
    </w:p>
    <w:p w:rsidR="00473F86" w:rsidRPr="00B30F9B" w:rsidRDefault="00473F86" w:rsidP="00DC1C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hAnsi="Times New Roman" w:cs="Times New Roman"/>
          <w:sz w:val="26"/>
          <w:szCs w:val="26"/>
        </w:rPr>
        <w:t>Д - прогноз налоговых и неналоговых доходов;</w:t>
      </w:r>
    </w:p>
    <w:p w:rsidR="00473F86" w:rsidRPr="00B30F9B" w:rsidRDefault="00473F86" w:rsidP="00DC1C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hAnsi="Times New Roman" w:cs="Times New Roman"/>
          <w:sz w:val="26"/>
          <w:szCs w:val="26"/>
        </w:rPr>
        <w:t>О - прогноз изменения остатков средств на счетах по учету средств бюджета;</w:t>
      </w:r>
    </w:p>
    <w:p w:rsidR="00473F86" w:rsidRPr="00B30F9B" w:rsidRDefault="00473F86" w:rsidP="00DC1C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30F9B">
        <w:rPr>
          <w:rFonts w:ascii="Times New Roman" w:hAnsi="Times New Roman" w:cs="Times New Roman"/>
          <w:sz w:val="26"/>
          <w:szCs w:val="26"/>
        </w:rPr>
        <w:t>БДО - бюджет действующих обязательств.</w:t>
      </w:r>
    </w:p>
    <w:p w:rsidR="001C6ABB" w:rsidRDefault="00A845AF" w:rsidP="00DC1C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1C6ABB">
        <w:rPr>
          <w:rFonts w:ascii="Times New Roman" w:hAnsi="Times New Roman" w:cs="Times New Roman"/>
          <w:sz w:val="26"/>
          <w:szCs w:val="26"/>
        </w:rPr>
        <w:t xml:space="preserve">. Планирование бюджетных ассигнований на исполнение принимаемых обязательств осуществляется в соответствии с законами Российской Федерации, Санкт-Петербурга, нормативными правовыми актами органов местного самоуправления </w:t>
      </w:r>
      <w:r w:rsidR="00B064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C6ABB">
        <w:rPr>
          <w:rFonts w:ascii="Times New Roman" w:hAnsi="Times New Roman" w:cs="Times New Roman"/>
          <w:sz w:val="26"/>
          <w:szCs w:val="26"/>
        </w:rPr>
        <w:t>, договорами и соглашениями, предлагаемыми (планируемыми) к принятию или изменению в текущем или очередном финансовом году</w:t>
      </w:r>
      <w:r w:rsidR="00693489">
        <w:rPr>
          <w:rFonts w:ascii="Times New Roman" w:hAnsi="Times New Roman" w:cs="Times New Roman"/>
          <w:sz w:val="26"/>
          <w:szCs w:val="26"/>
        </w:rPr>
        <w:t>.</w:t>
      </w:r>
    </w:p>
    <w:p w:rsidR="00693489" w:rsidRPr="00B30F9B" w:rsidRDefault="00A845AF" w:rsidP="00DC1CEC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="00693489">
        <w:rPr>
          <w:rFonts w:ascii="Times New Roman" w:hAnsi="Times New Roman" w:cs="Times New Roman"/>
          <w:sz w:val="26"/>
          <w:szCs w:val="26"/>
        </w:rPr>
        <w:t xml:space="preserve">. Бюджетные ассигнование на исполнение принимаемых обязательств включаются в проект бюджета </w:t>
      </w:r>
      <w:r w:rsidR="00B064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93489">
        <w:rPr>
          <w:rFonts w:ascii="Times New Roman" w:hAnsi="Times New Roman" w:cs="Times New Roman"/>
          <w:sz w:val="26"/>
          <w:szCs w:val="26"/>
        </w:rPr>
        <w:t xml:space="preserve"> после обеспечения источниками финансирования бюджетных ассигнований на исполнение действующих бюджетных ассигнований.</w:t>
      </w:r>
    </w:p>
    <w:p w:rsidR="00DC1CEC" w:rsidRDefault="00A845AF" w:rsidP="00DC1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 w:rsidR="00DC1CEC" w:rsidRPr="00950113">
        <w:rPr>
          <w:rFonts w:ascii="Times New Roman" w:hAnsi="Times New Roman" w:cs="Times New Roman"/>
          <w:sz w:val="26"/>
          <w:szCs w:val="26"/>
        </w:rPr>
        <w:t xml:space="preserve"> Планирование бюджетных ассигнований по публичным нормативным обязательствам производится в соответствии с размером или порядком определения, установленным законодательным актом, иным нормативным правовым актом по каждому расходному обязательству </w:t>
      </w:r>
      <w:r w:rsidR="00B0644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C1CEC" w:rsidRPr="00950113">
        <w:rPr>
          <w:rFonts w:ascii="Times New Roman" w:hAnsi="Times New Roman" w:cs="Times New Roman"/>
          <w:sz w:val="26"/>
          <w:szCs w:val="26"/>
        </w:rPr>
        <w:t xml:space="preserve"> по отдельной целевой статье и виду расходов.</w:t>
      </w:r>
    </w:p>
    <w:p w:rsidR="004000CF" w:rsidRPr="00950113" w:rsidRDefault="00A845AF" w:rsidP="00DC1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="004000CF">
        <w:rPr>
          <w:rFonts w:ascii="Times New Roman" w:hAnsi="Times New Roman" w:cs="Times New Roman"/>
          <w:sz w:val="26"/>
          <w:szCs w:val="26"/>
        </w:rPr>
        <w:t>. Планирование бюджетных ассигнований на уплату налогов, сборов и других платежей определяются с учетом налогового законодательства.</w:t>
      </w:r>
    </w:p>
    <w:p w:rsidR="00DC1CEC" w:rsidRPr="00950113" w:rsidRDefault="00A845AF" w:rsidP="00DC1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 w:rsidR="00DC1CEC" w:rsidRPr="00950113">
        <w:rPr>
          <w:rFonts w:ascii="Times New Roman" w:hAnsi="Times New Roman" w:cs="Times New Roman"/>
          <w:sz w:val="26"/>
          <w:szCs w:val="26"/>
        </w:rPr>
        <w:t xml:space="preserve"> Планирование бюджетных ассигнований по расходам, для которых установлены нормативы финансирования, осуществляется в соответствии с расчетами по нормативам финансирования.</w:t>
      </w:r>
    </w:p>
    <w:p w:rsidR="00DC1CEC" w:rsidRPr="00950113" w:rsidRDefault="00A845AF" w:rsidP="00DC1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="002233F2" w:rsidRPr="00950113">
        <w:rPr>
          <w:rFonts w:ascii="Times New Roman" w:hAnsi="Times New Roman" w:cs="Times New Roman"/>
          <w:sz w:val="26"/>
          <w:szCs w:val="26"/>
        </w:rPr>
        <w:t xml:space="preserve"> Бюджетные</w:t>
      </w:r>
      <w:r w:rsidR="00DC1CEC" w:rsidRPr="00950113">
        <w:rPr>
          <w:rFonts w:ascii="Times New Roman" w:hAnsi="Times New Roman" w:cs="Times New Roman"/>
          <w:sz w:val="26"/>
          <w:szCs w:val="26"/>
        </w:rPr>
        <w:t xml:space="preserve"> ассигнования по </w:t>
      </w:r>
      <w:r w:rsidR="00B06446">
        <w:rPr>
          <w:rFonts w:ascii="Times New Roman" w:hAnsi="Times New Roman" w:cs="Times New Roman"/>
          <w:sz w:val="26"/>
          <w:szCs w:val="26"/>
        </w:rPr>
        <w:t xml:space="preserve">ведомственным </w:t>
      </w:r>
      <w:r w:rsidR="00DC1CEC" w:rsidRPr="00950113">
        <w:rPr>
          <w:rFonts w:ascii="Times New Roman" w:hAnsi="Times New Roman" w:cs="Times New Roman"/>
          <w:sz w:val="26"/>
          <w:szCs w:val="26"/>
        </w:rPr>
        <w:t>целевым программам</w:t>
      </w:r>
      <w:r w:rsidR="00B06446">
        <w:rPr>
          <w:rFonts w:ascii="Times New Roman" w:hAnsi="Times New Roman" w:cs="Times New Roman"/>
          <w:sz w:val="26"/>
          <w:szCs w:val="26"/>
        </w:rPr>
        <w:t>, муниципальным программам</w:t>
      </w:r>
      <w:r w:rsidR="00DC1CEC" w:rsidRPr="00950113">
        <w:rPr>
          <w:rFonts w:ascii="Times New Roman" w:hAnsi="Times New Roman" w:cs="Times New Roman"/>
          <w:sz w:val="26"/>
          <w:szCs w:val="26"/>
        </w:rPr>
        <w:t xml:space="preserve"> определяются на основе годовых объемов расходов, предусмотренных главному распорядителю бюджетных средств в соответствующем нормативном правовом акте.</w:t>
      </w:r>
    </w:p>
    <w:p w:rsidR="00DC1CEC" w:rsidRPr="00950113" w:rsidRDefault="00A845AF" w:rsidP="00DC1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</w:t>
      </w:r>
      <w:r w:rsidR="00DC1CEC" w:rsidRPr="00950113">
        <w:rPr>
          <w:rFonts w:ascii="Times New Roman" w:hAnsi="Times New Roman" w:cs="Times New Roman"/>
          <w:sz w:val="26"/>
          <w:szCs w:val="26"/>
        </w:rPr>
        <w:t xml:space="preserve"> При планировании бюджетных ассигнований на исполнение действующих расходных обязательств учитываются законы, нормативные правовые акты,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актов.</w:t>
      </w:r>
    </w:p>
    <w:p w:rsidR="00DC1CEC" w:rsidRPr="00950113" w:rsidRDefault="00A845AF" w:rsidP="00DC1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 w:rsidR="00DC1CEC" w:rsidRPr="00950113">
        <w:rPr>
          <w:rFonts w:ascii="Times New Roman" w:hAnsi="Times New Roman" w:cs="Times New Roman"/>
          <w:sz w:val="26"/>
          <w:szCs w:val="26"/>
        </w:rPr>
        <w:t xml:space="preserve"> Общий объем бюджетных ассигнований главного распорядителя бюджетных средств на очередной финансовый год</w:t>
      </w:r>
      <w:r w:rsidR="002233F2">
        <w:rPr>
          <w:rFonts w:ascii="Times New Roman" w:hAnsi="Times New Roman" w:cs="Times New Roman"/>
          <w:sz w:val="26"/>
          <w:szCs w:val="26"/>
        </w:rPr>
        <w:t>,</w:t>
      </w:r>
      <w:r w:rsidR="00DC1CEC" w:rsidRPr="00950113">
        <w:rPr>
          <w:rFonts w:ascii="Times New Roman" w:hAnsi="Times New Roman" w:cs="Times New Roman"/>
          <w:sz w:val="26"/>
          <w:szCs w:val="26"/>
        </w:rPr>
        <w:t xml:space="preserve"> относящийся к действующим расходным обязательствам Санкт-Петербурга на момент проведения расчетов, должен соответствовать общему объему доведенных проектировок (контрольных цифр) расходов бюджета муниципального образования.</w:t>
      </w:r>
    </w:p>
    <w:p w:rsidR="00A927C2" w:rsidRPr="00B30F9B" w:rsidRDefault="00A845AF" w:rsidP="00DC1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2.18.</w:t>
      </w:r>
      <w:bookmarkStart w:id="0" w:name="_GoBack"/>
      <w:bookmarkEnd w:id="0"/>
      <w:r w:rsidR="00DC1CEC" w:rsidRPr="00950113">
        <w:rPr>
          <w:rFonts w:ascii="Times New Roman" w:hAnsi="Times New Roman" w:cs="Times New Roman"/>
          <w:sz w:val="26"/>
          <w:szCs w:val="26"/>
        </w:rPr>
        <w:t xml:space="preserve"> При внесении предложений о включении в ведомственную структуру расходов главного распорядителя бюджетных средств бюджетных ассигнований по дополнительным целевым статьям и(или) видам расходов главный распорядитель бюджетных средств должен определить порядок (методику) расчета расходов и указать реквизиты нормативного правового акта, являющегося основанием принятия расходного обязательства муниципального образования</w:t>
      </w:r>
      <w:r w:rsidR="00693489">
        <w:rPr>
          <w:rFonts w:ascii="Times New Roman" w:hAnsi="Times New Roman" w:cs="Times New Roman"/>
          <w:sz w:val="26"/>
          <w:szCs w:val="26"/>
        </w:rPr>
        <w:t>.</w:t>
      </w:r>
    </w:p>
    <w:p w:rsidR="00C420A0" w:rsidRPr="00B30F9B" w:rsidRDefault="00C420A0" w:rsidP="00DC1CE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139B" w:rsidRPr="00B30F9B" w:rsidRDefault="00AE139B" w:rsidP="00DC1CE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E139B" w:rsidRPr="00B30F9B" w:rsidSect="009F0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81" w:rsidRDefault="00A51A81" w:rsidP="00BB4EAC">
      <w:pPr>
        <w:spacing w:after="0" w:line="240" w:lineRule="auto"/>
      </w:pPr>
      <w:r>
        <w:separator/>
      </w:r>
    </w:p>
  </w:endnote>
  <w:endnote w:type="continuationSeparator" w:id="0">
    <w:p w:rsidR="00A51A81" w:rsidRDefault="00A51A81" w:rsidP="00BB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81" w:rsidRDefault="00A51A81" w:rsidP="00BB4EAC">
      <w:pPr>
        <w:spacing w:after="0" w:line="240" w:lineRule="auto"/>
      </w:pPr>
      <w:r>
        <w:separator/>
      </w:r>
    </w:p>
  </w:footnote>
  <w:footnote w:type="continuationSeparator" w:id="0">
    <w:p w:rsidR="00A51A81" w:rsidRDefault="00A51A81" w:rsidP="00BB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A3F70"/>
    <w:multiLevelType w:val="multilevel"/>
    <w:tmpl w:val="9D240E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0"/>
    <w:rsid w:val="00050BC8"/>
    <w:rsid w:val="00066FF3"/>
    <w:rsid w:val="000840D1"/>
    <w:rsid w:val="000849B0"/>
    <w:rsid w:val="000F31C1"/>
    <w:rsid w:val="00121EAA"/>
    <w:rsid w:val="001C6ABB"/>
    <w:rsid w:val="00201FEE"/>
    <w:rsid w:val="002233F2"/>
    <w:rsid w:val="00283D33"/>
    <w:rsid w:val="00287B9C"/>
    <w:rsid w:val="00295EF4"/>
    <w:rsid w:val="002B119E"/>
    <w:rsid w:val="002D3459"/>
    <w:rsid w:val="00303232"/>
    <w:rsid w:val="0031785F"/>
    <w:rsid w:val="00352B4A"/>
    <w:rsid w:val="00371096"/>
    <w:rsid w:val="003B321F"/>
    <w:rsid w:val="003D1E86"/>
    <w:rsid w:val="004000CF"/>
    <w:rsid w:val="00406112"/>
    <w:rsid w:val="0045650A"/>
    <w:rsid w:val="00473F86"/>
    <w:rsid w:val="005071C1"/>
    <w:rsid w:val="00547316"/>
    <w:rsid w:val="005A5773"/>
    <w:rsid w:val="005D4104"/>
    <w:rsid w:val="005F30B5"/>
    <w:rsid w:val="006143B1"/>
    <w:rsid w:val="00636BDD"/>
    <w:rsid w:val="006625E8"/>
    <w:rsid w:val="00693489"/>
    <w:rsid w:val="006E10B3"/>
    <w:rsid w:val="006E21E2"/>
    <w:rsid w:val="006F09FE"/>
    <w:rsid w:val="006F1C8C"/>
    <w:rsid w:val="00726350"/>
    <w:rsid w:val="00757134"/>
    <w:rsid w:val="00773BA2"/>
    <w:rsid w:val="00837A81"/>
    <w:rsid w:val="009156FB"/>
    <w:rsid w:val="009D6DFF"/>
    <w:rsid w:val="009E6191"/>
    <w:rsid w:val="009F0BC3"/>
    <w:rsid w:val="00A209AD"/>
    <w:rsid w:val="00A51A81"/>
    <w:rsid w:val="00A83A89"/>
    <w:rsid w:val="00A845AF"/>
    <w:rsid w:val="00A927C2"/>
    <w:rsid w:val="00AC221E"/>
    <w:rsid w:val="00AE139B"/>
    <w:rsid w:val="00AE5547"/>
    <w:rsid w:val="00AE70C7"/>
    <w:rsid w:val="00B06446"/>
    <w:rsid w:val="00B30F9B"/>
    <w:rsid w:val="00B41F36"/>
    <w:rsid w:val="00BB4EAC"/>
    <w:rsid w:val="00BD075B"/>
    <w:rsid w:val="00C02C54"/>
    <w:rsid w:val="00C420A0"/>
    <w:rsid w:val="00C64B56"/>
    <w:rsid w:val="00C7007F"/>
    <w:rsid w:val="00C74B7C"/>
    <w:rsid w:val="00C82843"/>
    <w:rsid w:val="00CF214D"/>
    <w:rsid w:val="00D047EB"/>
    <w:rsid w:val="00D2595C"/>
    <w:rsid w:val="00D33498"/>
    <w:rsid w:val="00DB1176"/>
    <w:rsid w:val="00DC1CEC"/>
    <w:rsid w:val="00DC21AD"/>
    <w:rsid w:val="00E06011"/>
    <w:rsid w:val="00EC3A56"/>
    <w:rsid w:val="00F70BE2"/>
    <w:rsid w:val="00F87BF5"/>
    <w:rsid w:val="00FD211E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614D0"/>
  <w15:docId w15:val="{12719770-14E9-46EB-9029-791E7A3F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A0"/>
    <w:pPr>
      <w:ind w:left="720"/>
      <w:contextualSpacing/>
    </w:pPr>
  </w:style>
  <w:style w:type="paragraph" w:styleId="a4">
    <w:name w:val="Title"/>
    <w:basedOn w:val="a"/>
    <w:link w:val="a5"/>
    <w:qFormat/>
    <w:rsid w:val="000849B0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849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EAC"/>
  </w:style>
  <w:style w:type="paragraph" w:styleId="a8">
    <w:name w:val="footer"/>
    <w:basedOn w:val="a"/>
    <w:link w:val="a9"/>
    <w:uiPriority w:val="99"/>
    <w:semiHidden/>
    <w:unhideWhenUsed/>
    <w:rsid w:val="00BB4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3004-C724-47D9-8C0E-B7A9254B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user</cp:lastModifiedBy>
  <cp:revision>2</cp:revision>
  <cp:lastPrinted>2022-03-24T15:29:00Z</cp:lastPrinted>
  <dcterms:created xsi:type="dcterms:W3CDTF">2022-03-24T15:30:00Z</dcterms:created>
  <dcterms:modified xsi:type="dcterms:W3CDTF">2022-03-24T15:30:00Z</dcterms:modified>
</cp:coreProperties>
</file>