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E" w:rsidRDefault="006D384E" w:rsidP="006D384E">
      <w:pPr>
        <w:pStyle w:val="ConsPlusNormal"/>
        <w:ind w:left="4820"/>
        <w:jc w:val="righ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5482E" wp14:editId="1E8EF3E4">
            <wp:simplePos x="0" y="0"/>
            <wp:positionH relativeFrom="margin">
              <wp:posOffset>2465705</wp:posOffset>
            </wp:positionH>
            <wp:positionV relativeFrom="paragraph">
              <wp:posOffset>160655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4E" w:rsidRDefault="006D384E" w:rsidP="006D384E">
      <w:pPr>
        <w:spacing w:after="0" w:line="240" w:lineRule="auto"/>
        <w:jc w:val="center"/>
        <w:rPr>
          <w:sz w:val="24"/>
          <w:szCs w:val="24"/>
        </w:rPr>
      </w:pPr>
    </w:p>
    <w:p w:rsidR="006D384E" w:rsidRDefault="006D384E" w:rsidP="006D384E">
      <w:pPr>
        <w:spacing w:after="0" w:line="240" w:lineRule="auto"/>
        <w:jc w:val="center"/>
        <w:rPr>
          <w:sz w:val="24"/>
          <w:szCs w:val="24"/>
        </w:rPr>
      </w:pPr>
    </w:p>
    <w:p w:rsidR="006D384E" w:rsidRDefault="006D384E" w:rsidP="006D384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D384E" w:rsidRDefault="006D384E" w:rsidP="006D384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D384E" w:rsidRDefault="006D384E" w:rsidP="006D384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6D384E" w:rsidRDefault="006D384E" w:rsidP="006D384E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САНКТ-ПЕТЕРБУРГ</w:t>
      </w:r>
    </w:p>
    <w:p w:rsidR="006D384E" w:rsidRDefault="006D384E" w:rsidP="006D384E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МУНИЦИПАЛЬНОЕ ОБРАЗОВАНИЕ</w:t>
      </w:r>
    </w:p>
    <w:p w:rsidR="006D384E" w:rsidRDefault="006D384E" w:rsidP="006D384E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МУНИЦИПАЛЬНЫЙ ОКРУГ</w:t>
      </w:r>
    </w:p>
    <w:p w:rsidR="006D384E" w:rsidRDefault="006D384E" w:rsidP="006D384E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СВЕТЛАНОВСКОЕ</w:t>
      </w:r>
    </w:p>
    <w:p w:rsidR="006D384E" w:rsidRDefault="006D384E" w:rsidP="006D384E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</w:t>
      </w:r>
    </w:p>
    <w:p w:rsidR="006D384E" w:rsidRDefault="006D384E" w:rsidP="006D384E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6D384E" w:rsidRDefault="006D384E" w:rsidP="006D384E">
      <w:pPr>
        <w:suppressAutoHyphens/>
        <w:rPr>
          <w:sz w:val="24"/>
          <w:szCs w:val="24"/>
        </w:rPr>
      </w:pPr>
    </w:p>
    <w:p w:rsidR="006D384E" w:rsidRPr="006D384E" w:rsidRDefault="006D384E" w:rsidP="006D3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D384E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6D384E" w:rsidRDefault="006D384E" w:rsidP="006D384E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6D384E" w:rsidRDefault="006D384E" w:rsidP="006D384E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6D384E" w:rsidRPr="006D384E" w:rsidRDefault="006D384E" w:rsidP="006D384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384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12.01.2021г.                                                                                                        № 5</w:t>
      </w:r>
    </w:p>
    <w:p w:rsidR="002C072C" w:rsidRPr="00E83729" w:rsidRDefault="002C072C" w:rsidP="00A5053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 xml:space="preserve">«Об утверждении </w:t>
      </w:r>
      <w:r w:rsidR="006623DD" w:rsidRPr="00E83729">
        <w:rPr>
          <w:rFonts w:ascii="Times New Roman" w:hAnsi="Times New Roman" w:cs="Times New Roman"/>
          <w:i/>
          <w:sz w:val="26"/>
          <w:szCs w:val="26"/>
        </w:rPr>
        <w:t>П</w:t>
      </w:r>
      <w:r w:rsidRPr="00E83729">
        <w:rPr>
          <w:rFonts w:ascii="Times New Roman" w:hAnsi="Times New Roman" w:cs="Times New Roman"/>
          <w:i/>
          <w:sz w:val="26"/>
          <w:szCs w:val="26"/>
        </w:rPr>
        <w:t xml:space="preserve">орядка </w:t>
      </w:r>
    </w:p>
    <w:p w:rsidR="002C072C" w:rsidRPr="00E83729" w:rsidRDefault="002C072C" w:rsidP="00A5053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 xml:space="preserve">составления и ведения кассового </w:t>
      </w:r>
    </w:p>
    <w:p w:rsidR="00033C0D" w:rsidRPr="00E83729" w:rsidRDefault="00033C0D" w:rsidP="00033C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>плана исполнения</w:t>
      </w:r>
      <w:r w:rsidR="006623DD" w:rsidRPr="00E837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3729">
        <w:rPr>
          <w:rFonts w:ascii="Times New Roman" w:hAnsi="Times New Roman" w:cs="Times New Roman"/>
          <w:i/>
          <w:sz w:val="26"/>
          <w:szCs w:val="26"/>
        </w:rPr>
        <w:t>бюджета внутригородского</w:t>
      </w:r>
    </w:p>
    <w:p w:rsidR="00033C0D" w:rsidRPr="00E83729" w:rsidRDefault="00033C0D" w:rsidP="00033C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>муниципального образования Санкт-Петербурга</w:t>
      </w:r>
    </w:p>
    <w:p w:rsidR="00033C0D" w:rsidRPr="00E83729" w:rsidRDefault="00033C0D" w:rsidP="00033C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>муниципальный округ Светлановское</w:t>
      </w:r>
    </w:p>
    <w:p w:rsidR="002C072C" w:rsidRPr="00E83729" w:rsidRDefault="006623DD" w:rsidP="00033C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729">
        <w:rPr>
          <w:rFonts w:ascii="Times New Roman" w:hAnsi="Times New Roman" w:cs="Times New Roman"/>
          <w:i/>
          <w:sz w:val="26"/>
          <w:szCs w:val="26"/>
        </w:rPr>
        <w:t>в текущем финансовом году</w:t>
      </w:r>
      <w:r w:rsidR="002C072C" w:rsidRPr="00E83729">
        <w:rPr>
          <w:rFonts w:ascii="Times New Roman" w:hAnsi="Times New Roman" w:cs="Times New Roman"/>
          <w:i/>
          <w:sz w:val="26"/>
          <w:szCs w:val="26"/>
        </w:rPr>
        <w:t>»</w:t>
      </w:r>
      <w:r w:rsidR="002C072C" w:rsidRPr="00E83729">
        <w:rPr>
          <w:rFonts w:ascii="Times New Roman" w:hAnsi="Times New Roman" w:cs="Times New Roman"/>
          <w:sz w:val="26"/>
          <w:szCs w:val="26"/>
        </w:rPr>
        <w:tab/>
      </w:r>
    </w:p>
    <w:p w:rsidR="002C072C" w:rsidRPr="005747EA" w:rsidRDefault="002C072C" w:rsidP="006623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2C" w:rsidRPr="005747EA" w:rsidRDefault="002C072C" w:rsidP="006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   В целях организации исполнения бюджета </w:t>
      </w:r>
      <w:r w:rsidR="00033C0D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5747E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статей 215.1, 217.1 Бюджетного кодекса Российской Федерации</w:t>
      </w:r>
      <w:r w:rsidR="006623DD" w:rsidRPr="005747EA">
        <w:rPr>
          <w:rFonts w:ascii="Times New Roman" w:hAnsi="Times New Roman" w:cs="Times New Roman"/>
          <w:sz w:val="26"/>
          <w:szCs w:val="26"/>
        </w:rPr>
        <w:t xml:space="preserve"> Местная </w:t>
      </w:r>
      <w:r w:rsidR="00033C0D">
        <w:rPr>
          <w:rFonts w:ascii="Times New Roman" w:hAnsi="Times New Roman" w:cs="Times New Roman"/>
          <w:sz w:val="26"/>
          <w:szCs w:val="26"/>
        </w:rPr>
        <w:t>а</w:t>
      </w:r>
      <w:r w:rsidR="006623DD" w:rsidRPr="005747EA">
        <w:rPr>
          <w:rFonts w:ascii="Times New Roman" w:hAnsi="Times New Roman" w:cs="Times New Roman"/>
          <w:sz w:val="26"/>
          <w:szCs w:val="26"/>
        </w:rPr>
        <w:t xml:space="preserve">дминистрация внутригородского муниципального образования Санкт-Петербурга </w:t>
      </w:r>
      <w:r w:rsidR="00033C0D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:rsidR="006623DD" w:rsidRPr="005747EA" w:rsidRDefault="006623DD" w:rsidP="006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3DD" w:rsidRPr="005747EA" w:rsidRDefault="006623DD" w:rsidP="0066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ПОСТАНОВ</w:t>
      </w:r>
      <w:r w:rsidR="00EB244D">
        <w:rPr>
          <w:rFonts w:ascii="Times New Roman" w:hAnsi="Times New Roman" w:cs="Times New Roman"/>
          <w:sz w:val="26"/>
          <w:szCs w:val="26"/>
        </w:rPr>
        <w:t>ИЛА</w:t>
      </w:r>
      <w:r w:rsidRPr="005747EA">
        <w:rPr>
          <w:rFonts w:ascii="Times New Roman" w:hAnsi="Times New Roman" w:cs="Times New Roman"/>
          <w:sz w:val="26"/>
          <w:szCs w:val="26"/>
        </w:rPr>
        <w:t>:</w:t>
      </w:r>
    </w:p>
    <w:p w:rsidR="006623DD" w:rsidRPr="005747EA" w:rsidRDefault="006623DD" w:rsidP="00662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6623DD" w:rsidP="00662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1. 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Утвердить Порядок составления и ведения кассового плана </w:t>
      </w:r>
      <w:r w:rsidR="005E0500">
        <w:rPr>
          <w:rFonts w:ascii="Times New Roman" w:hAnsi="Times New Roman" w:cs="Times New Roman"/>
          <w:sz w:val="26"/>
          <w:szCs w:val="26"/>
        </w:rPr>
        <w:t>исполнения бюджета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</w:t>
      </w:r>
      <w:r w:rsidR="00033C0D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 </w:t>
      </w:r>
      <w:r w:rsidR="005E0500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6623DD" w:rsidRPr="006D384E" w:rsidRDefault="006D384E" w:rsidP="0066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84E">
        <w:rPr>
          <w:rFonts w:ascii="Times New Roman" w:hAnsi="Times New Roman" w:cs="Times New Roman"/>
          <w:sz w:val="26"/>
          <w:szCs w:val="26"/>
        </w:rPr>
        <w:t>2</w:t>
      </w:r>
      <w:r w:rsidR="006623DD" w:rsidRPr="006D384E">
        <w:rPr>
          <w:rFonts w:ascii="Times New Roman" w:hAnsi="Times New Roman" w:cs="Times New Roman"/>
          <w:sz w:val="26"/>
          <w:szCs w:val="26"/>
        </w:rPr>
        <w:t xml:space="preserve">. </w:t>
      </w:r>
      <w:r w:rsidRPr="006D384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EB244D">
        <w:rPr>
          <w:rFonts w:ascii="Times New Roman" w:hAnsi="Times New Roman" w:cs="Times New Roman"/>
          <w:sz w:val="26"/>
          <w:szCs w:val="26"/>
        </w:rPr>
        <w:t>подписания</w:t>
      </w:r>
      <w:r w:rsidR="006623DD" w:rsidRPr="006D38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23DD" w:rsidRPr="005747EA" w:rsidRDefault="006D384E" w:rsidP="0066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23DD" w:rsidRPr="005747E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6623DD" w:rsidRPr="005747EA" w:rsidRDefault="006623DD" w:rsidP="006623DD">
      <w:pPr>
        <w:pStyle w:val="a3"/>
        <w:tabs>
          <w:tab w:val="left" w:pos="360"/>
          <w:tab w:val="left" w:pos="4678"/>
        </w:tabs>
        <w:spacing w:after="0" w:line="240" w:lineRule="auto"/>
        <w:ind w:left="710"/>
        <w:jc w:val="both"/>
        <w:rPr>
          <w:sz w:val="26"/>
          <w:szCs w:val="26"/>
        </w:rPr>
      </w:pPr>
    </w:p>
    <w:p w:rsidR="006623DD" w:rsidRPr="005747EA" w:rsidRDefault="006623DD" w:rsidP="006623DD">
      <w:pPr>
        <w:pStyle w:val="a3"/>
        <w:tabs>
          <w:tab w:val="left" w:pos="360"/>
          <w:tab w:val="left" w:pos="4678"/>
        </w:tabs>
        <w:ind w:left="710"/>
        <w:jc w:val="both"/>
        <w:rPr>
          <w:sz w:val="26"/>
          <w:szCs w:val="26"/>
        </w:rPr>
      </w:pPr>
    </w:p>
    <w:p w:rsidR="006623DD" w:rsidRPr="005747EA" w:rsidRDefault="006623DD" w:rsidP="0066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Глав</w:t>
      </w:r>
      <w:r w:rsidR="00033C0D">
        <w:rPr>
          <w:rFonts w:ascii="Times New Roman" w:hAnsi="Times New Roman" w:cs="Times New Roman"/>
          <w:sz w:val="26"/>
          <w:szCs w:val="26"/>
        </w:rPr>
        <w:t>а</w:t>
      </w:r>
      <w:r w:rsidRPr="005747EA">
        <w:rPr>
          <w:rFonts w:ascii="Times New Roman" w:hAnsi="Times New Roman" w:cs="Times New Roman"/>
          <w:sz w:val="26"/>
          <w:szCs w:val="26"/>
        </w:rPr>
        <w:t xml:space="preserve"> </w:t>
      </w:r>
      <w:r w:rsidR="00033C0D">
        <w:rPr>
          <w:rFonts w:ascii="Times New Roman" w:hAnsi="Times New Roman" w:cs="Times New Roman"/>
          <w:sz w:val="26"/>
          <w:szCs w:val="26"/>
        </w:rPr>
        <w:t>м</w:t>
      </w:r>
      <w:r w:rsidRPr="005747EA">
        <w:rPr>
          <w:rFonts w:ascii="Times New Roman" w:hAnsi="Times New Roman" w:cs="Times New Roman"/>
          <w:sz w:val="26"/>
          <w:szCs w:val="26"/>
        </w:rPr>
        <w:t>естной администрации</w:t>
      </w:r>
      <w:r w:rsidRPr="005747EA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033C0D">
        <w:rPr>
          <w:rFonts w:ascii="Times New Roman" w:hAnsi="Times New Roman" w:cs="Times New Roman"/>
          <w:sz w:val="26"/>
          <w:szCs w:val="26"/>
        </w:rPr>
        <w:t>С.С. Кузьмин</w:t>
      </w:r>
    </w:p>
    <w:p w:rsidR="002C072C" w:rsidRDefault="002C072C" w:rsidP="00CE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72C" w:rsidRDefault="002C072C" w:rsidP="00CE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EA" w:rsidRDefault="005747EA" w:rsidP="00CE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84E" w:rsidRDefault="006D384E" w:rsidP="005E0500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2C072C" w:rsidP="005E0500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Приложение</w:t>
      </w:r>
      <w:r w:rsidR="005E050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C072C" w:rsidRDefault="002C072C" w:rsidP="005E0500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к Постановлению от </w:t>
      </w:r>
      <w:r w:rsidR="00033C0D">
        <w:rPr>
          <w:rFonts w:ascii="Times New Roman" w:hAnsi="Times New Roman" w:cs="Times New Roman"/>
          <w:sz w:val="26"/>
          <w:szCs w:val="26"/>
        </w:rPr>
        <w:t>12</w:t>
      </w:r>
      <w:r w:rsidRPr="005747EA">
        <w:rPr>
          <w:rFonts w:ascii="Times New Roman" w:hAnsi="Times New Roman" w:cs="Times New Roman"/>
          <w:sz w:val="26"/>
          <w:szCs w:val="26"/>
        </w:rPr>
        <w:t>.</w:t>
      </w:r>
      <w:r w:rsidR="00033C0D">
        <w:rPr>
          <w:rFonts w:ascii="Times New Roman" w:hAnsi="Times New Roman" w:cs="Times New Roman"/>
          <w:sz w:val="26"/>
          <w:szCs w:val="26"/>
        </w:rPr>
        <w:t>01</w:t>
      </w:r>
      <w:r w:rsidRPr="005747EA">
        <w:rPr>
          <w:rFonts w:ascii="Times New Roman" w:hAnsi="Times New Roman" w:cs="Times New Roman"/>
          <w:sz w:val="26"/>
          <w:szCs w:val="26"/>
        </w:rPr>
        <w:t>.20</w:t>
      </w:r>
      <w:r w:rsidR="00033C0D">
        <w:rPr>
          <w:rFonts w:ascii="Times New Roman" w:hAnsi="Times New Roman" w:cs="Times New Roman"/>
          <w:sz w:val="26"/>
          <w:szCs w:val="26"/>
        </w:rPr>
        <w:t>21</w:t>
      </w:r>
      <w:r w:rsidRPr="005747EA">
        <w:rPr>
          <w:rFonts w:ascii="Times New Roman" w:hAnsi="Times New Roman" w:cs="Times New Roman"/>
          <w:sz w:val="26"/>
          <w:szCs w:val="26"/>
        </w:rPr>
        <w:t xml:space="preserve"> № </w:t>
      </w:r>
      <w:r w:rsidR="00033C0D">
        <w:rPr>
          <w:rFonts w:ascii="Times New Roman" w:hAnsi="Times New Roman" w:cs="Times New Roman"/>
          <w:sz w:val="26"/>
          <w:szCs w:val="26"/>
        </w:rPr>
        <w:t>5</w:t>
      </w:r>
    </w:p>
    <w:p w:rsidR="00EB244D" w:rsidRPr="005747EA" w:rsidRDefault="00EB244D" w:rsidP="005E0500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Светлановское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7E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7EA">
        <w:rPr>
          <w:rFonts w:ascii="Times New Roman" w:hAnsi="Times New Roman" w:cs="Times New Roman"/>
          <w:b/>
          <w:bCs/>
          <w:sz w:val="26"/>
          <w:szCs w:val="26"/>
        </w:rPr>
        <w:t>СОСТАВЛЕНИЯ И ВЕДЕНИЯ КАССОВОГО ПЛАНА ИСПОЛНЕНИЯ</w:t>
      </w:r>
    </w:p>
    <w:p w:rsidR="00042A9F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7EA">
        <w:rPr>
          <w:rFonts w:ascii="Times New Roman" w:hAnsi="Times New Roman" w:cs="Times New Roman"/>
          <w:b/>
          <w:bCs/>
          <w:sz w:val="26"/>
          <w:szCs w:val="26"/>
        </w:rPr>
        <w:t xml:space="preserve">БЮДЖЕТА ВНУТРИГОРОДСКОГО МУНИЦИПАЛЬНОГО ОБРАЗОВАНИЯ САНКТ-ПЕТЕРБУРГА </w:t>
      </w:r>
    </w:p>
    <w:p w:rsidR="005E0500" w:rsidRDefault="00042A9F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ОКРУГ СВЕТЛАНОВСКОЕ</w:t>
      </w:r>
      <w:r w:rsidR="002C072C" w:rsidRPr="005747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7EA">
        <w:rPr>
          <w:rFonts w:ascii="Times New Roman" w:hAnsi="Times New Roman" w:cs="Times New Roman"/>
          <w:b/>
          <w:bCs/>
          <w:sz w:val="26"/>
          <w:szCs w:val="26"/>
        </w:rPr>
        <w:t>В ТЕКУЩЕМ ФИНАНСОВОМ ГОДУ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C072C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составления и ведения кассового плана исполнения бюджета </w:t>
      </w:r>
      <w:r w:rsidR="005E0500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 w:rsidR="00033C0D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5E0500">
        <w:rPr>
          <w:rFonts w:ascii="Times New Roman" w:hAnsi="Times New Roman" w:cs="Times New Roman"/>
          <w:sz w:val="26"/>
          <w:szCs w:val="26"/>
        </w:rPr>
        <w:t xml:space="preserve"> </w:t>
      </w:r>
      <w:r w:rsidRPr="005747EA">
        <w:rPr>
          <w:rFonts w:ascii="Times New Roman" w:hAnsi="Times New Roman" w:cs="Times New Roman"/>
          <w:sz w:val="26"/>
          <w:szCs w:val="26"/>
        </w:rPr>
        <w:t>в текущем финансовом году (далее - кассовый план).</w:t>
      </w:r>
    </w:p>
    <w:p w:rsidR="005E0500" w:rsidRPr="005747EA" w:rsidRDefault="005E0500" w:rsidP="00042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При организации исполнения бюджета внутригородского муниципального образования Санкт-Петербурга </w:t>
      </w:r>
      <w:r w:rsidR="00033C0D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кассовый план </w:t>
      </w:r>
      <w:r w:rsidRPr="00042A9F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8D100A" w:rsidRPr="00042A9F">
        <w:rPr>
          <w:rFonts w:ascii="Times New Roman" w:hAnsi="Times New Roman" w:cs="Times New Roman"/>
          <w:sz w:val="26"/>
          <w:szCs w:val="26"/>
        </w:rPr>
        <w:t>прогнозное состояние единого счета бюджета, включая временный кассовый разрыв и объем временно свободных средств</w:t>
      </w:r>
      <w:r w:rsidRPr="00042A9F">
        <w:rPr>
          <w:rFonts w:ascii="Times New Roman" w:hAnsi="Times New Roman" w:cs="Times New Roman"/>
          <w:sz w:val="26"/>
          <w:szCs w:val="26"/>
        </w:rPr>
        <w:t>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1.</w:t>
      </w:r>
      <w:r w:rsidR="008D5D1D">
        <w:rPr>
          <w:rFonts w:ascii="Times New Roman" w:hAnsi="Times New Roman" w:cs="Times New Roman"/>
          <w:sz w:val="26"/>
          <w:szCs w:val="26"/>
        </w:rPr>
        <w:t>3</w:t>
      </w:r>
      <w:r w:rsidRPr="005747EA">
        <w:rPr>
          <w:rFonts w:ascii="Times New Roman" w:hAnsi="Times New Roman" w:cs="Times New Roman"/>
          <w:sz w:val="26"/>
          <w:szCs w:val="26"/>
        </w:rPr>
        <w:t xml:space="preserve">. Составление и ведение кассового плана осуществляется Местной Администрацией внутригородского муниципального образования Санкт-Петербурга </w:t>
      </w:r>
      <w:r w:rsidR="00033C0D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r w:rsidR="00C630E8">
        <w:rPr>
          <w:rFonts w:ascii="Times New Roman" w:hAnsi="Times New Roman" w:cs="Times New Roman"/>
          <w:sz w:val="26"/>
          <w:szCs w:val="26"/>
        </w:rPr>
        <w:t>С</w:t>
      </w:r>
      <w:r w:rsidR="00033C0D">
        <w:rPr>
          <w:rFonts w:ascii="Times New Roman" w:hAnsi="Times New Roman" w:cs="Times New Roman"/>
          <w:sz w:val="26"/>
          <w:szCs w:val="26"/>
        </w:rPr>
        <w:t>ветлановское</w:t>
      </w:r>
      <w:r w:rsidRPr="005747EA">
        <w:rPr>
          <w:rFonts w:ascii="Times New Roman" w:hAnsi="Times New Roman" w:cs="Times New Roman"/>
          <w:sz w:val="26"/>
          <w:szCs w:val="26"/>
        </w:rPr>
        <w:t xml:space="preserve"> (далее - Местная Администрация) на основании сведений о кассовом исполнении бюджета и показателях сводной бюджетной росписи бюджета, с применением методов экспертной оценки и экстраполяции.</w:t>
      </w:r>
    </w:p>
    <w:p w:rsidR="005E0500" w:rsidRDefault="005E0500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II. Порядок составления кассового плана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2.1. Кассовый план составляется Местной Администрацией по форме согласно </w:t>
      </w:r>
      <w:hyperlink r:id="rId6" w:history="1">
        <w:r w:rsidRPr="005747EA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Кассовый план </w:t>
      </w:r>
      <w:r w:rsidR="005E0500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5747EA">
        <w:rPr>
          <w:rFonts w:ascii="Times New Roman" w:hAnsi="Times New Roman" w:cs="Times New Roman"/>
          <w:sz w:val="26"/>
          <w:szCs w:val="26"/>
        </w:rPr>
        <w:t>на текущий финансовый год (приложение № 1).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2.2. Кассовый план </w:t>
      </w:r>
      <w:r w:rsidR="005E0500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5747EA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hyperlink r:id="rId7" w:history="1">
        <w:r w:rsidRPr="005747EA">
          <w:rPr>
            <w:rFonts w:ascii="Times New Roman" w:hAnsi="Times New Roman" w:cs="Times New Roman"/>
            <w:sz w:val="26"/>
            <w:szCs w:val="26"/>
          </w:rPr>
          <w:t>(приложение № 1)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составляется на основе следующих сведений в сроки, предусмотренные </w:t>
      </w:r>
      <w:hyperlink w:anchor="Par57" w:history="1">
        <w:r w:rsidRPr="005747EA">
          <w:rPr>
            <w:rFonts w:ascii="Times New Roman" w:hAnsi="Times New Roman" w:cs="Times New Roman"/>
            <w:sz w:val="26"/>
            <w:szCs w:val="26"/>
          </w:rPr>
          <w:t>главой IV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2C072C" w:rsidRPr="005747EA" w:rsidRDefault="00F162ED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8D100A">
        <w:rPr>
          <w:rFonts w:ascii="Times New Roman" w:hAnsi="Times New Roman" w:cs="Times New Roman"/>
          <w:sz w:val="26"/>
          <w:szCs w:val="26"/>
        </w:rPr>
        <w:t>поступлений по доходам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 на текущий финансовый год;</w:t>
      </w:r>
    </w:p>
    <w:p w:rsidR="002C072C" w:rsidRPr="005747EA" w:rsidRDefault="00F162ED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прогноза </w:t>
      </w:r>
      <w:r>
        <w:rPr>
          <w:rFonts w:ascii="Times New Roman" w:hAnsi="Times New Roman" w:cs="Times New Roman"/>
          <w:sz w:val="26"/>
          <w:szCs w:val="26"/>
        </w:rPr>
        <w:t>перечислений по расходам бюджета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 на текущий финансовый год;</w:t>
      </w:r>
    </w:p>
    <w:p w:rsidR="002C072C" w:rsidRPr="005747EA" w:rsidRDefault="00F162ED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прогноза </w:t>
      </w:r>
      <w:r>
        <w:rPr>
          <w:rFonts w:ascii="Times New Roman" w:hAnsi="Times New Roman" w:cs="Times New Roman"/>
          <w:sz w:val="26"/>
          <w:szCs w:val="26"/>
        </w:rPr>
        <w:t>поступлений и перечислений</w:t>
      </w:r>
      <w:r w:rsidR="002C072C"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2.3. Кассовый план составляется не позднее 28 декабря отчетного финансового года.</w:t>
      </w:r>
    </w:p>
    <w:p w:rsidR="005E0500" w:rsidRDefault="005E0500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III. Порядок ведения кассового плана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3.1. Ведение кассового плана осуществляется посредством внесения изменений в показатели кассового плана </w:t>
      </w:r>
      <w:r w:rsidR="005E0500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5747EA">
        <w:rPr>
          <w:rFonts w:ascii="Times New Roman" w:hAnsi="Times New Roman" w:cs="Times New Roman"/>
          <w:sz w:val="26"/>
          <w:szCs w:val="26"/>
        </w:rPr>
        <w:t xml:space="preserve">на текущий финансовый год (приложение № 1). 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3.2. Внесение изменений в показатели кассового плана осуществляется Местной Администрацией: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в связи с принятием Решений о внесении изменений в Решение о бюджете на текущий финансовый год;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lastRenderedPageBreak/>
        <w:t>на основании уточнения сведений в ходе исполнения бюджета на текущий финансовый год.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3.3. Кассовый план </w:t>
      </w:r>
      <w:r w:rsidR="00FD4D99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5747EA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hyperlink r:id="rId8" w:history="1">
        <w:r w:rsidRPr="005747EA">
          <w:rPr>
            <w:rFonts w:ascii="Times New Roman" w:hAnsi="Times New Roman" w:cs="Times New Roman"/>
            <w:sz w:val="26"/>
            <w:szCs w:val="26"/>
          </w:rPr>
          <w:t>(приложение № 1)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с внесенными изменениями в его показатели составляется Местной Администрацией: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не позднее двадцатого рабочего дня со дня вступления в силу Решения о внесении изменений в Решение о бюджете по состоянию на дату вступления в силу Решения о внесении изменений в Решение о бюджете;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ежемесячно по состоянию на первое число текущего месяца в срок не позднее </w:t>
      </w:r>
      <w:r w:rsidR="00FD4D99">
        <w:rPr>
          <w:rFonts w:ascii="Times New Roman" w:hAnsi="Times New Roman" w:cs="Times New Roman"/>
          <w:sz w:val="26"/>
          <w:szCs w:val="26"/>
        </w:rPr>
        <w:t>восьмого</w:t>
      </w:r>
      <w:r w:rsidRPr="005747EA">
        <w:rPr>
          <w:rFonts w:ascii="Times New Roman" w:hAnsi="Times New Roman" w:cs="Times New Roman"/>
          <w:sz w:val="26"/>
          <w:szCs w:val="26"/>
        </w:rPr>
        <w:t xml:space="preserve"> рабочего дня текущего месяца в период с февраля по декабрь текущего финансового года.</w:t>
      </w:r>
    </w:p>
    <w:p w:rsidR="00FD4D99" w:rsidRDefault="00FD4D99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57"/>
      <w:bookmarkEnd w:id="0"/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IV. Состав и сроки представления сведений для составления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кассового плана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0"/>
      <w:bookmarkEnd w:id="1"/>
      <w:r w:rsidRPr="005747EA">
        <w:rPr>
          <w:rFonts w:ascii="Times New Roman" w:hAnsi="Times New Roman" w:cs="Times New Roman"/>
          <w:sz w:val="26"/>
          <w:szCs w:val="26"/>
        </w:rPr>
        <w:t>4.1. В целях составления кассового плана Местная Администрация формирует следующие сведения: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F162ED">
        <w:rPr>
          <w:rFonts w:ascii="Times New Roman" w:hAnsi="Times New Roman" w:cs="Times New Roman"/>
          <w:sz w:val="26"/>
          <w:szCs w:val="26"/>
        </w:rPr>
        <w:t>поступлений по доходам</w:t>
      </w:r>
      <w:r w:rsidRPr="005747EA">
        <w:rPr>
          <w:rFonts w:ascii="Times New Roman" w:hAnsi="Times New Roman" w:cs="Times New Roman"/>
          <w:sz w:val="26"/>
          <w:szCs w:val="26"/>
        </w:rPr>
        <w:t xml:space="preserve"> бюджета на текущий финансовый год по форме согласно </w:t>
      </w:r>
      <w:hyperlink r:id="rId9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Pr="005747EA">
        <w:rPr>
          <w:rFonts w:ascii="Times New Roman" w:hAnsi="Times New Roman" w:cs="Times New Roman"/>
          <w:sz w:val="26"/>
          <w:szCs w:val="26"/>
        </w:rPr>
        <w:t>2 к настоящему Порядку;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F162ED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по форме согласно </w:t>
      </w:r>
      <w:hyperlink r:id="rId10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A26C8C">
        <w:rPr>
          <w:rFonts w:ascii="Times New Roman" w:hAnsi="Times New Roman" w:cs="Times New Roman"/>
          <w:sz w:val="26"/>
          <w:szCs w:val="26"/>
        </w:rPr>
        <w:t>3</w:t>
      </w:r>
      <w:r w:rsidRPr="005747EA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F162ED">
        <w:rPr>
          <w:rFonts w:ascii="Times New Roman" w:hAnsi="Times New Roman" w:cs="Times New Roman"/>
          <w:sz w:val="26"/>
          <w:szCs w:val="26"/>
        </w:rPr>
        <w:t>поступлений и 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по форме согласно </w:t>
      </w:r>
      <w:hyperlink r:id="rId11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</w:hyperlink>
      <w:r w:rsidR="00A26C8C">
        <w:rPr>
          <w:rFonts w:ascii="Times New Roman" w:hAnsi="Times New Roman" w:cs="Times New Roman"/>
          <w:sz w:val="26"/>
          <w:szCs w:val="26"/>
        </w:rPr>
        <w:t>4</w:t>
      </w:r>
      <w:r w:rsidR="00FD4D9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7"/>
      <w:bookmarkEnd w:id="2"/>
      <w:r w:rsidRPr="005747EA">
        <w:rPr>
          <w:rFonts w:ascii="Times New Roman" w:hAnsi="Times New Roman" w:cs="Times New Roman"/>
          <w:sz w:val="26"/>
          <w:szCs w:val="26"/>
        </w:rPr>
        <w:t xml:space="preserve">4.2. Прогноз </w:t>
      </w:r>
      <w:r w:rsidR="00F162ED">
        <w:rPr>
          <w:rFonts w:ascii="Times New Roman" w:hAnsi="Times New Roman" w:cs="Times New Roman"/>
          <w:sz w:val="26"/>
          <w:szCs w:val="26"/>
        </w:rPr>
        <w:t xml:space="preserve">поступлений по </w:t>
      </w:r>
      <w:r w:rsidRPr="005747EA">
        <w:rPr>
          <w:rFonts w:ascii="Times New Roman" w:hAnsi="Times New Roman" w:cs="Times New Roman"/>
          <w:sz w:val="26"/>
          <w:szCs w:val="26"/>
        </w:rPr>
        <w:t>доход</w:t>
      </w:r>
      <w:r w:rsidR="00F162ED">
        <w:rPr>
          <w:rFonts w:ascii="Times New Roman" w:hAnsi="Times New Roman" w:cs="Times New Roman"/>
          <w:sz w:val="26"/>
          <w:szCs w:val="26"/>
        </w:rPr>
        <w:t>ам</w:t>
      </w:r>
      <w:r w:rsidRPr="005747EA">
        <w:rPr>
          <w:rFonts w:ascii="Times New Roman" w:hAnsi="Times New Roman" w:cs="Times New Roman"/>
          <w:sz w:val="26"/>
          <w:szCs w:val="26"/>
        </w:rPr>
        <w:t xml:space="preserve"> бюджета на текущий финансовый год </w:t>
      </w:r>
      <w:hyperlink r:id="rId12" w:history="1">
        <w:r w:rsidRPr="005747EA">
          <w:rPr>
            <w:rFonts w:ascii="Times New Roman" w:hAnsi="Times New Roman" w:cs="Times New Roman"/>
            <w:sz w:val="26"/>
            <w:szCs w:val="26"/>
          </w:rPr>
          <w:t>(приложение № 2)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формируется Местной Администрацией в разрезе кодов </w:t>
      </w:r>
      <w:hyperlink r:id="rId13" w:history="1">
        <w:r w:rsidRPr="005747EA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доходов бюджета по главным администраторам доходов бюджета</w:t>
      </w:r>
      <w:r w:rsidR="002672EA">
        <w:rPr>
          <w:rFonts w:ascii="Times New Roman" w:hAnsi="Times New Roman" w:cs="Times New Roman"/>
          <w:sz w:val="26"/>
          <w:szCs w:val="26"/>
        </w:rPr>
        <w:t xml:space="preserve"> </w:t>
      </w:r>
      <w:r w:rsidR="002672EA" w:rsidRPr="005747EA">
        <w:rPr>
          <w:rFonts w:ascii="Times New Roman" w:hAnsi="Times New Roman" w:cs="Times New Roman"/>
          <w:sz w:val="26"/>
          <w:szCs w:val="26"/>
        </w:rPr>
        <w:t>с помесячной детализацией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и составляется в срок не позднее 20 декабря отчетного финансового года.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Общий объем показателей Прогноза </w:t>
      </w:r>
      <w:r w:rsidR="002672EA">
        <w:rPr>
          <w:rFonts w:ascii="Times New Roman" w:hAnsi="Times New Roman" w:cs="Times New Roman"/>
          <w:sz w:val="26"/>
          <w:szCs w:val="26"/>
        </w:rPr>
        <w:t xml:space="preserve">поступлений по </w:t>
      </w:r>
      <w:r w:rsidRPr="005747EA">
        <w:rPr>
          <w:rFonts w:ascii="Times New Roman" w:hAnsi="Times New Roman" w:cs="Times New Roman"/>
          <w:sz w:val="26"/>
          <w:szCs w:val="26"/>
        </w:rPr>
        <w:t>доход</w:t>
      </w:r>
      <w:r w:rsidR="002672EA">
        <w:rPr>
          <w:rFonts w:ascii="Times New Roman" w:hAnsi="Times New Roman" w:cs="Times New Roman"/>
          <w:sz w:val="26"/>
          <w:szCs w:val="26"/>
        </w:rPr>
        <w:t>ам</w:t>
      </w:r>
      <w:r w:rsidRPr="005747EA">
        <w:rPr>
          <w:rFonts w:ascii="Times New Roman" w:hAnsi="Times New Roman" w:cs="Times New Roman"/>
          <w:sz w:val="26"/>
          <w:szCs w:val="26"/>
        </w:rPr>
        <w:t xml:space="preserve"> бюджета на текущий финансовый год </w:t>
      </w:r>
      <w:hyperlink r:id="rId14" w:history="1">
        <w:r w:rsidRPr="005747EA">
          <w:rPr>
            <w:rFonts w:ascii="Times New Roman" w:hAnsi="Times New Roman" w:cs="Times New Roman"/>
            <w:sz w:val="26"/>
            <w:szCs w:val="26"/>
          </w:rPr>
          <w:t>(приложение № 2)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по соответствующим главным администраторам доходов бюджета должен соответствовать основным параметрам </w:t>
      </w:r>
      <w:hyperlink r:id="rId15" w:history="1">
        <w:r w:rsidRPr="005747EA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9"/>
      <w:bookmarkEnd w:id="3"/>
      <w:r w:rsidRPr="005747EA">
        <w:rPr>
          <w:rFonts w:ascii="Times New Roman" w:hAnsi="Times New Roman" w:cs="Times New Roman"/>
          <w:sz w:val="26"/>
          <w:szCs w:val="26"/>
        </w:rPr>
        <w:t>4.</w:t>
      </w:r>
      <w:r w:rsidR="005C4A1D">
        <w:rPr>
          <w:rFonts w:ascii="Times New Roman" w:hAnsi="Times New Roman" w:cs="Times New Roman"/>
          <w:sz w:val="26"/>
          <w:szCs w:val="26"/>
        </w:rPr>
        <w:t>3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Прогноз </w:t>
      </w:r>
      <w:r w:rsidR="002672EA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16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составляется в разрезе групп видов расходов классификации расходов бюджета с помесячной детализацией в срок не позднее 20 декабря отчетного финансового года.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</w:t>
      </w:r>
      <w:r w:rsidR="002672EA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17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должны соответствовать показателям </w:t>
      </w:r>
      <w:hyperlink r:id="rId18" w:history="1">
        <w:r w:rsidRPr="005747EA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4.</w:t>
      </w:r>
      <w:r w:rsidR="005C4A1D">
        <w:rPr>
          <w:rFonts w:ascii="Times New Roman" w:hAnsi="Times New Roman" w:cs="Times New Roman"/>
          <w:sz w:val="26"/>
          <w:szCs w:val="26"/>
        </w:rPr>
        <w:t>4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Прогноз </w:t>
      </w:r>
      <w:r w:rsidR="002672EA">
        <w:rPr>
          <w:rFonts w:ascii="Times New Roman" w:hAnsi="Times New Roman" w:cs="Times New Roman"/>
          <w:sz w:val="26"/>
          <w:szCs w:val="26"/>
        </w:rPr>
        <w:t>поступлений и 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19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формируется в разрезе поступлений и </w:t>
      </w:r>
      <w:r w:rsidR="002672EA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</w:t>
      </w:r>
      <w:r w:rsidR="00FD4D99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5747EA">
        <w:rPr>
          <w:rFonts w:ascii="Times New Roman" w:hAnsi="Times New Roman" w:cs="Times New Roman"/>
          <w:sz w:val="26"/>
          <w:szCs w:val="26"/>
        </w:rPr>
        <w:t>финансирования дефицита бюджета в разрезе кодов классификации источников финансирования дефицита бюджета с помесячной детализацией и составляется в срок не позднее 20 декабря отчетного финансового года.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</w:t>
      </w:r>
      <w:r w:rsidR="002672EA">
        <w:rPr>
          <w:rFonts w:ascii="Times New Roman" w:hAnsi="Times New Roman" w:cs="Times New Roman"/>
          <w:sz w:val="26"/>
          <w:szCs w:val="26"/>
        </w:rPr>
        <w:t>поступлений и 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20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должны соответствовать показателям </w:t>
      </w:r>
      <w:hyperlink r:id="rId21" w:history="1">
        <w:r w:rsidRPr="005747EA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FD4D99" w:rsidRDefault="00FD4D99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84"/>
      <w:bookmarkStart w:id="5" w:name="Par92"/>
      <w:bookmarkEnd w:id="4"/>
      <w:bookmarkEnd w:id="5"/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V. Состав и сроки представления сведений для ведения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>кассового плана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5.1. При внесении изменений в Решение о бюджете Местная Администрация формирует сведения, указанные в </w:t>
      </w:r>
      <w:hyperlink w:anchor="Par60" w:history="1">
        <w:r w:rsidRPr="005747EA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настоящего Порядка, с учетом особенностей, установленных </w:t>
      </w:r>
      <w:hyperlink w:anchor="Par97" w:history="1">
        <w:r w:rsidRPr="005747EA">
          <w:rPr>
            <w:rFonts w:ascii="Times New Roman" w:hAnsi="Times New Roman" w:cs="Times New Roman"/>
            <w:sz w:val="26"/>
            <w:szCs w:val="26"/>
          </w:rPr>
          <w:t>пунктами 5.2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6" w:history="1">
        <w:r w:rsidRPr="005747EA">
          <w:rPr>
            <w:rFonts w:ascii="Times New Roman" w:hAnsi="Times New Roman" w:cs="Times New Roman"/>
            <w:sz w:val="26"/>
            <w:szCs w:val="26"/>
          </w:rPr>
          <w:t>5.5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Формирование сведений в соответствии с настоящим пунктом осуществляется с учетом информации об исполнении бюджета. 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7"/>
      <w:bookmarkStart w:id="7" w:name="Par99"/>
      <w:bookmarkEnd w:id="6"/>
      <w:bookmarkEnd w:id="7"/>
      <w:r w:rsidRPr="005747EA">
        <w:rPr>
          <w:rFonts w:ascii="Times New Roman" w:hAnsi="Times New Roman" w:cs="Times New Roman"/>
          <w:sz w:val="26"/>
          <w:szCs w:val="26"/>
        </w:rPr>
        <w:t>5.</w:t>
      </w:r>
      <w:r w:rsidR="00A26C8C">
        <w:rPr>
          <w:rFonts w:ascii="Times New Roman" w:hAnsi="Times New Roman" w:cs="Times New Roman"/>
          <w:sz w:val="26"/>
          <w:szCs w:val="26"/>
        </w:rPr>
        <w:t>2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Прогноз поступлений по доходам бюджета на текущий финансовый год </w:t>
      </w:r>
      <w:hyperlink r:id="rId22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2672EA">
          <w:rPr>
            <w:rFonts w:ascii="Times New Roman" w:hAnsi="Times New Roman" w:cs="Times New Roman"/>
            <w:sz w:val="26"/>
            <w:szCs w:val="26"/>
          </w:rPr>
          <w:t>2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, Прогноз </w:t>
      </w:r>
      <w:r w:rsidR="002672EA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23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, Прогноз поступлений и </w:t>
      </w:r>
      <w:r w:rsidR="002672EA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24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>, составляются Местной Администрацией в срок не позднее шестнадцатого рабочего дня со дня вступления в силу Решения о внесении изменений в Решение о бюджете.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0"/>
      <w:bookmarkEnd w:id="8"/>
      <w:r w:rsidRPr="005747EA">
        <w:rPr>
          <w:rFonts w:ascii="Times New Roman" w:hAnsi="Times New Roman" w:cs="Times New Roman"/>
          <w:sz w:val="26"/>
          <w:szCs w:val="26"/>
        </w:rPr>
        <w:t>5.</w:t>
      </w:r>
      <w:r w:rsidR="00A26C8C">
        <w:rPr>
          <w:rFonts w:ascii="Times New Roman" w:hAnsi="Times New Roman" w:cs="Times New Roman"/>
          <w:sz w:val="26"/>
          <w:szCs w:val="26"/>
        </w:rPr>
        <w:t>3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Показатели Прогноза поступлений по доходам бюджета на текущий финансовый год </w:t>
      </w:r>
      <w:hyperlink r:id="rId25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C46A62">
          <w:rPr>
            <w:rFonts w:ascii="Times New Roman" w:hAnsi="Times New Roman" w:cs="Times New Roman"/>
            <w:sz w:val="26"/>
            <w:szCs w:val="26"/>
          </w:rPr>
          <w:t>2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C46A62">
        <w:rPr>
          <w:rFonts w:ascii="Times New Roman" w:hAnsi="Times New Roman" w:cs="Times New Roman"/>
          <w:sz w:val="26"/>
          <w:szCs w:val="26"/>
        </w:rPr>
        <w:t xml:space="preserve">, </w:t>
      </w:r>
      <w:r w:rsidR="00A26C8C"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="00A26C8C"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26" w:history="1">
        <w:r w:rsidR="00A26C8C"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3</w:t>
        </w:r>
        <w:r w:rsidR="00A26C8C"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A26C8C">
        <w:rPr>
          <w:rFonts w:ascii="Times New Roman" w:hAnsi="Times New Roman" w:cs="Times New Roman"/>
          <w:sz w:val="26"/>
          <w:szCs w:val="26"/>
        </w:rPr>
        <w:t xml:space="preserve">, </w:t>
      </w: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поступлений и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27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должны соответствовать показателям Решения о бюджете с учетом внесенных в него изменений.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28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, Прогноза поступлений и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29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A26C8C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должны соответствовать показателям сводной бюджетной росписи бюджета на текущий финансовый год с учетом изменений, внесенных в нее в связи с принятием Решения о внесении изменений в Решение о бюджете.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6"/>
      <w:bookmarkStart w:id="10" w:name="Par117"/>
      <w:bookmarkEnd w:id="9"/>
      <w:bookmarkEnd w:id="10"/>
      <w:r w:rsidRPr="005747EA">
        <w:rPr>
          <w:rFonts w:ascii="Times New Roman" w:hAnsi="Times New Roman" w:cs="Times New Roman"/>
          <w:sz w:val="26"/>
          <w:szCs w:val="26"/>
        </w:rPr>
        <w:t>5.</w:t>
      </w:r>
      <w:r w:rsidR="00A26C8C">
        <w:rPr>
          <w:rFonts w:ascii="Times New Roman" w:hAnsi="Times New Roman" w:cs="Times New Roman"/>
          <w:sz w:val="26"/>
          <w:szCs w:val="26"/>
        </w:rPr>
        <w:t>4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Прогноз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30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042A9F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составляется Местной Администрацией по состоянию на первое число текущего месяца - ежемесячно в срок не позднее четвертого рабочего дня текущего месяца в период с февраля по декабрь текущего финансового года.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расходам бюджета на текущий финансовый год </w:t>
      </w:r>
      <w:hyperlink r:id="rId31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042A9F">
          <w:rPr>
            <w:rFonts w:ascii="Times New Roman" w:hAnsi="Times New Roman" w:cs="Times New Roman"/>
            <w:sz w:val="26"/>
            <w:szCs w:val="26"/>
          </w:rPr>
          <w:t>3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текущего месяца должны соответствовать показателям сводной бюджетной росписи бюджета на текущий финансовый год по состоянию на первое число текущего месяца.</w:t>
      </w:r>
    </w:p>
    <w:p w:rsidR="002C072C" w:rsidRPr="005747EA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6"/>
      <w:bookmarkEnd w:id="11"/>
      <w:r w:rsidRPr="005747EA">
        <w:rPr>
          <w:rFonts w:ascii="Times New Roman" w:hAnsi="Times New Roman" w:cs="Times New Roman"/>
          <w:sz w:val="26"/>
          <w:szCs w:val="26"/>
        </w:rPr>
        <w:t>5.</w:t>
      </w:r>
      <w:r w:rsidR="00A26C8C">
        <w:rPr>
          <w:rFonts w:ascii="Times New Roman" w:hAnsi="Times New Roman" w:cs="Times New Roman"/>
          <w:sz w:val="26"/>
          <w:szCs w:val="26"/>
        </w:rPr>
        <w:t>5</w:t>
      </w:r>
      <w:r w:rsidRPr="005747EA">
        <w:rPr>
          <w:rFonts w:ascii="Times New Roman" w:hAnsi="Times New Roman" w:cs="Times New Roman"/>
          <w:sz w:val="26"/>
          <w:szCs w:val="26"/>
        </w:rPr>
        <w:t xml:space="preserve">. Прогноз поступлений </w:t>
      </w:r>
      <w:r w:rsidR="00A26C8C">
        <w:rPr>
          <w:rFonts w:ascii="Times New Roman" w:hAnsi="Times New Roman" w:cs="Times New Roman"/>
          <w:sz w:val="26"/>
          <w:szCs w:val="26"/>
        </w:rPr>
        <w:t xml:space="preserve">и перечислений </w:t>
      </w:r>
      <w:r w:rsidRPr="005747EA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на текущий финансовый год </w:t>
      </w:r>
      <w:hyperlink r:id="rId32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042A9F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составляется Местной Администрацией по состоянию на первое число текущего месяца - ежемесячно в срок не позднее четвертого рабочего дня текущего месяца в период с февраля по декабрь текущего финансового года.</w:t>
      </w:r>
    </w:p>
    <w:p w:rsidR="002C072C" w:rsidRDefault="002C072C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7EA">
        <w:rPr>
          <w:rFonts w:ascii="Times New Roman" w:hAnsi="Times New Roman" w:cs="Times New Roman"/>
          <w:sz w:val="26"/>
          <w:szCs w:val="26"/>
        </w:rPr>
        <w:t xml:space="preserve">Показатели Прогноза поступлений и </w:t>
      </w:r>
      <w:r w:rsidR="00A26C8C">
        <w:rPr>
          <w:rFonts w:ascii="Times New Roman" w:hAnsi="Times New Roman" w:cs="Times New Roman"/>
          <w:sz w:val="26"/>
          <w:szCs w:val="26"/>
        </w:rPr>
        <w:t>перечислений</w:t>
      </w:r>
      <w:r w:rsidRPr="005747EA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бюджета на текущий финансовый год </w:t>
      </w:r>
      <w:hyperlink r:id="rId33" w:history="1">
        <w:r w:rsidRPr="005747EA">
          <w:rPr>
            <w:rFonts w:ascii="Times New Roman" w:hAnsi="Times New Roman" w:cs="Times New Roman"/>
            <w:sz w:val="26"/>
            <w:szCs w:val="26"/>
          </w:rPr>
          <w:t xml:space="preserve">(приложение № </w:t>
        </w:r>
        <w:r w:rsidR="00042A9F">
          <w:rPr>
            <w:rFonts w:ascii="Times New Roman" w:hAnsi="Times New Roman" w:cs="Times New Roman"/>
            <w:sz w:val="26"/>
            <w:szCs w:val="26"/>
          </w:rPr>
          <w:t>4</w:t>
        </w:r>
        <w:r w:rsidRPr="005747EA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747EA">
        <w:rPr>
          <w:rFonts w:ascii="Times New Roman" w:hAnsi="Times New Roman" w:cs="Times New Roman"/>
          <w:sz w:val="26"/>
          <w:szCs w:val="26"/>
        </w:rPr>
        <w:t xml:space="preserve"> должны соответствовать по состоянию на первое число текущего месяца - показателям сводной бюджетной росписи бюджета на текущий финансовый год по состоянию на первое число текущего месяца.</w:t>
      </w:r>
    </w:p>
    <w:p w:rsidR="00D223BE" w:rsidRDefault="00D223BE" w:rsidP="005747E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3BE" w:rsidRPr="00D223BE" w:rsidRDefault="00D223BE" w:rsidP="00D223BE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223B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223BE">
        <w:rPr>
          <w:rFonts w:ascii="Times New Roman" w:hAnsi="Times New Roman" w:cs="Times New Roman"/>
          <w:sz w:val="26"/>
          <w:szCs w:val="26"/>
        </w:rPr>
        <w:t>. Условия заполнения документов, предусмотренных настоящим порядком.</w:t>
      </w:r>
    </w:p>
    <w:p w:rsidR="00D223BE" w:rsidRPr="00D223BE" w:rsidRDefault="00D223BE" w:rsidP="00D223BE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D223BE" w:rsidRPr="00D223BE" w:rsidRDefault="00D223BE" w:rsidP="00D223BE">
      <w:pPr>
        <w:pStyle w:val="ConsPlusNormal"/>
        <w:ind w:firstLine="540"/>
        <w:jc w:val="both"/>
        <w:rPr>
          <w:b/>
          <w:sz w:val="26"/>
          <w:szCs w:val="26"/>
        </w:rPr>
      </w:pPr>
      <w:r w:rsidRPr="00D223BE">
        <w:rPr>
          <w:b/>
          <w:sz w:val="26"/>
          <w:szCs w:val="26"/>
        </w:rPr>
        <w:t>6.1. В заголовочной части документов, предусмотренных настоящим Порядком (далее - документы) указываются: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дата, на которую сформированы документы, с отражением в кодовой зоне даты их формирования в формате "день, месяц, год" (00.00.0000);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строке "Наименование органа, осуществляющего </w:t>
      </w:r>
      <w:r w:rsidR="00493051">
        <w:rPr>
          <w:sz w:val="26"/>
          <w:szCs w:val="26"/>
        </w:rPr>
        <w:t>казначейское</w:t>
      </w:r>
      <w:r w:rsidRPr="00D223BE">
        <w:rPr>
          <w:sz w:val="26"/>
          <w:szCs w:val="26"/>
        </w:rPr>
        <w:t xml:space="preserve"> </w:t>
      </w:r>
      <w:r w:rsidRPr="00D223BE">
        <w:rPr>
          <w:sz w:val="26"/>
          <w:szCs w:val="26"/>
        </w:rPr>
        <w:lastRenderedPageBreak/>
        <w:t xml:space="preserve">обслуживание исполнения бюджета"- полное наименование </w:t>
      </w:r>
      <w:r w:rsidR="008D5D1D" w:rsidRPr="00D223BE">
        <w:rPr>
          <w:sz w:val="26"/>
          <w:szCs w:val="26"/>
        </w:rPr>
        <w:t>соответствующего органа,</w:t>
      </w:r>
      <w:r w:rsidRPr="00D223BE">
        <w:rPr>
          <w:sz w:val="26"/>
          <w:szCs w:val="26"/>
        </w:rPr>
        <w:t xml:space="preserve"> осуществляющего </w:t>
      </w:r>
      <w:r w:rsidR="00493051">
        <w:rPr>
          <w:sz w:val="26"/>
          <w:szCs w:val="26"/>
        </w:rPr>
        <w:t>казначейское</w:t>
      </w:r>
      <w:r w:rsidRPr="00D223BE">
        <w:rPr>
          <w:sz w:val="26"/>
          <w:szCs w:val="26"/>
        </w:rPr>
        <w:t xml:space="preserve"> обслуживание исполнения бюджета с отражением в кодовой зоне кода главы по бюджетной классификации;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по строке "Главный администратор доходов местного бюджета" - полное наименование соответствующего главного администратора доходов местного бюджета с отражением в кодовой зоне кода главы по бюджетной классификации;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по строке "Главный распорядитель средств местного бюджета" - полное наименование соответствующего главного распорядителя средств местного бюджета с отражением в кодовой зоне кода главы по бюджетной классификации;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по строке "Главный администратор источников финансирования дефицита местного бюджета" - полное наименование соответствующего главного администратора источников финансирования дефицита местного бюджета с отражением в кодовой зоне кода главы по бюджетной классификации.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Документы подписываются руководителем (уполномоченным им лицом) участника процесса прогнозирования с указанием его фамилии и инициалов, должности, а также даты подписания документа. Одновременно указывается должность, фамилия и инициалы, номер телефона ответственного исполнителя документа.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Каждая страница документа должна быть пронумерована с указанием порядкового номера страницы и общего числа страниц документа.</w:t>
      </w:r>
    </w:p>
    <w:p w:rsidR="00D223BE" w:rsidRPr="00D223BE" w:rsidRDefault="00D223BE" w:rsidP="00D223BE">
      <w:pPr>
        <w:pStyle w:val="ConsPlusNormal"/>
        <w:ind w:firstLine="540"/>
        <w:jc w:val="both"/>
        <w:rPr>
          <w:b/>
          <w:sz w:val="26"/>
          <w:szCs w:val="26"/>
        </w:rPr>
      </w:pPr>
      <w:r w:rsidRPr="00D223BE">
        <w:rPr>
          <w:b/>
          <w:sz w:val="26"/>
          <w:szCs w:val="26"/>
        </w:rPr>
        <w:t xml:space="preserve">6.2. При формировании табличной части при составлении </w:t>
      </w:r>
      <w:hyperlink w:anchor="Par530" w:tooltip="                               КАССОВЫЙ ПЛАН" w:history="1">
        <w:r w:rsidRPr="00D223BE">
          <w:rPr>
            <w:b/>
            <w:color w:val="0000FF"/>
            <w:sz w:val="26"/>
            <w:szCs w:val="26"/>
          </w:rPr>
          <w:t>Кассового плана</w:t>
        </w:r>
      </w:hyperlink>
      <w:r w:rsidRPr="00D223BE">
        <w:rPr>
          <w:b/>
          <w:sz w:val="26"/>
          <w:szCs w:val="26"/>
        </w:rPr>
        <w:t xml:space="preserve"> исполнения бюджета на текущий финансовый год (Приложение 1) указывается: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578" w:tooltip="1" w:history="1">
        <w:r w:rsidRPr="00D223BE">
          <w:rPr>
            <w:color w:val="0000FF"/>
            <w:sz w:val="26"/>
            <w:szCs w:val="26"/>
          </w:rPr>
          <w:t>графе 1</w:t>
        </w:r>
      </w:hyperlink>
      <w:r w:rsidRPr="00D223BE">
        <w:rPr>
          <w:sz w:val="26"/>
          <w:szCs w:val="26"/>
        </w:rPr>
        <w:t xml:space="preserve"> - наименование показателя, по которому производится расчет;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579" w:tooltip="2" w:history="1">
        <w:r w:rsidRPr="00D223BE">
          <w:rPr>
            <w:color w:val="0000FF"/>
            <w:sz w:val="26"/>
            <w:szCs w:val="26"/>
          </w:rPr>
          <w:t>графе 2</w:t>
        </w:r>
      </w:hyperlink>
      <w:r w:rsidRPr="00D223BE">
        <w:rPr>
          <w:sz w:val="26"/>
          <w:szCs w:val="26"/>
        </w:rPr>
        <w:t xml:space="preserve"> - код строки;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580" w:tooltip="3" w:history="1">
        <w:r w:rsidRPr="00D223BE">
          <w:rPr>
            <w:color w:val="0000FF"/>
            <w:sz w:val="26"/>
            <w:szCs w:val="26"/>
          </w:rPr>
          <w:t>графах 3</w:t>
        </w:r>
      </w:hyperlink>
      <w:r w:rsidRPr="00D223BE">
        <w:rPr>
          <w:sz w:val="26"/>
          <w:szCs w:val="26"/>
        </w:rPr>
        <w:t xml:space="preserve"> - </w:t>
      </w:r>
      <w:hyperlink w:anchor="Par582" w:tooltip="5" w:history="1">
        <w:r w:rsidRPr="00D223BE">
          <w:rPr>
            <w:color w:val="0000FF"/>
            <w:sz w:val="26"/>
            <w:szCs w:val="26"/>
          </w:rPr>
          <w:t>5</w:t>
        </w:r>
      </w:hyperlink>
      <w:r w:rsidRPr="00D223BE">
        <w:rPr>
          <w:sz w:val="26"/>
          <w:szCs w:val="26"/>
        </w:rPr>
        <w:t xml:space="preserve">, </w:t>
      </w:r>
      <w:hyperlink w:anchor="Par584" w:tooltip="7" w:history="1">
        <w:r w:rsidRPr="00D223BE">
          <w:rPr>
            <w:color w:val="0000FF"/>
            <w:sz w:val="26"/>
            <w:szCs w:val="26"/>
          </w:rPr>
          <w:t>7</w:t>
        </w:r>
      </w:hyperlink>
      <w:r w:rsidRPr="00D223BE">
        <w:rPr>
          <w:sz w:val="26"/>
          <w:szCs w:val="26"/>
        </w:rPr>
        <w:t xml:space="preserve"> - </w:t>
      </w:r>
      <w:hyperlink w:anchor="Par586" w:tooltip="9" w:history="1">
        <w:r w:rsidRPr="00D223BE">
          <w:rPr>
            <w:color w:val="0000FF"/>
            <w:sz w:val="26"/>
            <w:szCs w:val="26"/>
          </w:rPr>
          <w:t>9</w:t>
        </w:r>
      </w:hyperlink>
      <w:r w:rsidRPr="00D223BE">
        <w:rPr>
          <w:sz w:val="26"/>
          <w:szCs w:val="26"/>
        </w:rPr>
        <w:t xml:space="preserve">, </w:t>
      </w:r>
      <w:hyperlink w:anchor="Par588" w:tooltip="11" w:history="1">
        <w:r w:rsidRPr="00D223BE">
          <w:rPr>
            <w:color w:val="0000FF"/>
            <w:sz w:val="26"/>
            <w:szCs w:val="26"/>
          </w:rPr>
          <w:t>11</w:t>
        </w:r>
      </w:hyperlink>
      <w:r w:rsidRPr="00D223BE">
        <w:rPr>
          <w:sz w:val="26"/>
          <w:szCs w:val="26"/>
        </w:rPr>
        <w:t xml:space="preserve"> - </w:t>
      </w:r>
      <w:hyperlink w:anchor="Par590" w:tooltip="13" w:history="1">
        <w:r w:rsidRPr="00D223BE">
          <w:rPr>
            <w:color w:val="0000FF"/>
            <w:sz w:val="26"/>
            <w:szCs w:val="26"/>
          </w:rPr>
          <w:t>13</w:t>
        </w:r>
      </w:hyperlink>
      <w:r w:rsidRPr="00D223BE">
        <w:rPr>
          <w:sz w:val="26"/>
          <w:szCs w:val="26"/>
        </w:rPr>
        <w:t xml:space="preserve">, </w:t>
      </w:r>
      <w:hyperlink w:anchor="Par592" w:tooltip="15" w:history="1">
        <w:r w:rsidRPr="00D223BE">
          <w:rPr>
            <w:color w:val="0000FF"/>
            <w:sz w:val="26"/>
            <w:szCs w:val="26"/>
          </w:rPr>
          <w:t>15</w:t>
        </w:r>
      </w:hyperlink>
      <w:r w:rsidRPr="00D223BE">
        <w:rPr>
          <w:sz w:val="26"/>
          <w:szCs w:val="26"/>
        </w:rPr>
        <w:t xml:space="preserve"> - </w:t>
      </w:r>
      <w:hyperlink w:anchor="Par594" w:tooltip="17" w:history="1">
        <w:r w:rsidRPr="00D223BE">
          <w:rPr>
            <w:color w:val="0000FF"/>
            <w:sz w:val="26"/>
            <w:szCs w:val="26"/>
          </w:rPr>
          <w:t>17</w:t>
        </w:r>
      </w:hyperlink>
      <w:r w:rsidRPr="00D223BE">
        <w:rPr>
          <w:sz w:val="26"/>
          <w:szCs w:val="26"/>
        </w:rPr>
        <w:t xml:space="preserve"> - показатели в разрезе месяцев;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583" w:tooltip="6" w:history="1">
        <w:r w:rsidRPr="00D223BE">
          <w:rPr>
            <w:color w:val="0000FF"/>
            <w:sz w:val="26"/>
            <w:szCs w:val="26"/>
          </w:rPr>
          <w:t>графах 6</w:t>
        </w:r>
      </w:hyperlink>
      <w:r w:rsidRPr="00D223BE">
        <w:rPr>
          <w:sz w:val="26"/>
          <w:szCs w:val="26"/>
        </w:rPr>
        <w:t xml:space="preserve">, </w:t>
      </w:r>
      <w:hyperlink w:anchor="Par587" w:tooltip="10" w:history="1">
        <w:r w:rsidRPr="00D223BE">
          <w:rPr>
            <w:color w:val="0000FF"/>
            <w:sz w:val="26"/>
            <w:szCs w:val="26"/>
          </w:rPr>
          <w:t>10</w:t>
        </w:r>
      </w:hyperlink>
      <w:r w:rsidRPr="00D223BE">
        <w:rPr>
          <w:sz w:val="26"/>
          <w:szCs w:val="26"/>
        </w:rPr>
        <w:t xml:space="preserve">, </w:t>
      </w:r>
      <w:hyperlink w:anchor="Par591" w:tooltip="14" w:history="1">
        <w:r w:rsidRPr="00D223BE">
          <w:rPr>
            <w:color w:val="0000FF"/>
            <w:sz w:val="26"/>
            <w:szCs w:val="26"/>
          </w:rPr>
          <w:t>14</w:t>
        </w:r>
      </w:hyperlink>
      <w:r w:rsidRPr="00D223BE">
        <w:rPr>
          <w:sz w:val="26"/>
          <w:szCs w:val="26"/>
        </w:rPr>
        <w:t xml:space="preserve">, </w:t>
      </w:r>
      <w:hyperlink w:anchor="Par595" w:tooltip="18" w:history="1">
        <w:r w:rsidRPr="00D223BE">
          <w:rPr>
            <w:color w:val="0000FF"/>
            <w:sz w:val="26"/>
            <w:szCs w:val="26"/>
          </w:rPr>
          <w:t>18</w:t>
        </w:r>
      </w:hyperlink>
      <w:r w:rsidRPr="00D223BE">
        <w:rPr>
          <w:sz w:val="26"/>
          <w:szCs w:val="26"/>
        </w:rPr>
        <w:t xml:space="preserve"> - показатели </w:t>
      </w:r>
      <w:r w:rsidRPr="00D223BE">
        <w:rPr>
          <w:b/>
          <w:sz w:val="26"/>
          <w:szCs w:val="26"/>
          <w:u w:val="single"/>
        </w:rPr>
        <w:t>нарастающим итогом</w:t>
      </w:r>
      <w:r w:rsidRPr="00D223BE">
        <w:rPr>
          <w:sz w:val="26"/>
          <w:szCs w:val="26"/>
        </w:rPr>
        <w:t xml:space="preserve"> соответственно за I квартал, I полугодие, 9 месяцев, год: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596" w:tooltip="КАССОВЫЕ ПОСТУПЛЕНИЯ ПО ДОХОДАМ - всего" w:history="1">
        <w:r w:rsidRPr="00D223BE">
          <w:rPr>
            <w:color w:val="0000FF"/>
            <w:sz w:val="26"/>
            <w:szCs w:val="26"/>
          </w:rPr>
          <w:t>строке 0100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</w:t>
      </w:r>
      <w:r w:rsidRPr="00D223BE">
        <w:rPr>
          <w:sz w:val="26"/>
          <w:szCs w:val="26"/>
        </w:rPr>
        <w:t xml:space="preserve">оступления по доходам" - общая сумма поступлений по доходам местного бюджета, сложившаяся на основании данных Прогнозов поступлений по доходам местного бюджета на текущий финансовый год </w:t>
      </w:r>
      <w:hyperlink w:anchor="Par2987" w:tooltip="                       ПРОГНОЗ КАССОВЫХ ПОСТУПЛЕНИЙ" w:history="1">
        <w:r w:rsidRPr="00D223BE">
          <w:rPr>
            <w:color w:val="0000FF"/>
            <w:sz w:val="26"/>
            <w:szCs w:val="26"/>
          </w:rPr>
          <w:t xml:space="preserve">(Приложение </w:t>
        </w:r>
        <w:r w:rsidR="00644060">
          <w:rPr>
            <w:color w:val="0000FF"/>
            <w:sz w:val="26"/>
            <w:szCs w:val="26"/>
          </w:rPr>
          <w:t>2</w:t>
        </w:r>
        <w:r w:rsidRPr="00D223BE">
          <w:rPr>
            <w:color w:val="0000FF"/>
            <w:sz w:val="26"/>
            <w:szCs w:val="26"/>
          </w:rPr>
          <w:t>)</w:t>
        </w:r>
      </w:hyperlink>
      <w:r w:rsidRPr="00D223BE">
        <w:rPr>
          <w:sz w:val="26"/>
          <w:szCs w:val="26"/>
        </w:rPr>
        <w:t xml:space="preserve">, а также с учетом показателей решения о местном бюджете </w:t>
      </w:r>
      <w:r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 дату с применением методов экспертной оценки и экстраполяции;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668" w:tooltip="КАССОВЫЕ ВЫПЛАТЫ ПО РАСХОДАМ - всего" w:history="1">
        <w:r w:rsidRPr="00D223BE">
          <w:rPr>
            <w:color w:val="0000FF"/>
            <w:sz w:val="26"/>
            <w:szCs w:val="26"/>
          </w:rPr>
          <w:t>строке 0200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Перечисления</w:t>
      </w:r>
      <w:r w:rsidRPr="00D223BE">
        <w:rPr>
          <w:sz w:val="26"/>
          <w:szCs w:val="26"/>
        </w:rPr>
        <w:t xml:space="preserve"> по расходам" - общая сумма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местного бюджета, сложившаяся на основании данных Прогнозов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местного бюджета на текущий финансовый год </w:t>
      </w:r>
      <w:hyperlink w:anchor="Par3187" w:tooltip="                                  ПРОГНОЗ" w:history="1">
        <w:r w:rsidRPr="00D223BE">
          <w:rPr>
            <w:sz w:val="26"/>
            <w:szCs w:val="26"/>
          </w:rPr>
          <w:t xml:space="preserve">(Приложение </w:t>
        </w:r>
        <w:r w:rsidR="00644060">
          <w:rPr>
            <w:sz w:val="26"/>
            <w:szCs w:val="26"/>
          </w:rPr>
          <w:t>3</w:t>
        </w:r>
        <w:r w:rsidRPr="00D223BE">
          <w:rPr>
            <w:sz w:val="26"/>
            <w:szCs w:val="26"/>
          </w:rPr>
          <w:t>)</w:t>
        </w:r>
      </w:hyperlink>
      <w:r w:rsidRPr="00D223BE">
        <w:rPr>
          <w:sz w:val="26"/>
          <w:szCs w:val="26"/>
        </w:rPr>
        <w:t xml:space="preserve">, а также с учетом данных сводной бюджетной росписи местного бюджета на текущий финансовый год </w:t>
      </w:r>
      <w:r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 дату, с применением методов экспертной оценки и экстраполяции;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794" w:tooltip="ДЕФИЦИТ (-), ПРОФИЦИТ (+)" w:history="1">
        <w:r w:rsidRPr="00D223BE">
          <w:rPr>
            <w:color w:val="0000FF"/>
            <w:sz w:val="26"/>
            <w:szCs w:val="26"/>
          </w:rPr>
          <w:t>строке 0300</w:t>
        </w:r>
      </w:hyperlink>
      <w:r w:rsidRPr="00D223BE">
        <w:rPr>
          <w:sz w:val="26"/>
          <w:szCs w:val="26"/>
        </w:rPr>
        <w:t xml:space="preserve"> "Дефицит (-), Профицит (+)" - показатели, рассчитываемые как разница показателей по </w:t>
      </w:r>
      <w:hyperlink w:anchor="Par596" w:tooltip="КАССОВЫЕ ПОСТУПЛЕНИЯ ПО ДОХОДАМ - всего" w:history="1">
        <w:r w:rsidRPr="00D223BE">
          <w:rPr>
            <w:color w:val="0000FF"/>
            <w:sz w:val="26"/>
            <w:szCs w:val="26"/>
          </w:rPr>
          <w:t>строке 0100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</w:t>
      </w:r>
      <w:r w:rsidRPr="00D223BE">
        <w:rPr>
          <w:sz w:val="26"/>
          <w:szCs w:val="26"/>
        </w:rPr>
        <w:t xml:space="preserve">оступления по доходам" и по </w:t>
      </w:r>
      <w:hyperlink w:anchor="Par668" w:tooltip="КАССОВЫЕ ВЫПЛАТЫ ПО РАСХОДАМ - всего" w:history="1">
        <w:r w:rsidRPr="00D223BE">
          <w:rPr>
            <w:color w:val="0000FF"/>
            <w:sz w:val="26"/>
            <w:szCs w:val="26"/>
          </w:rPr>
          <w:t>строке 0200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Перечисления</w:t>
      </w:r>
      <w:r w:rsidRPr="00D223BE">
        <w:rPr>
          <w:sz w:val="26"/>
          <w:szCs w:val="26"/>
        </w:rPr>
        <w:t xml:space="preserve"> по расходам";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812" w:tooltip="ИСТОЧНИКИ ФИНАНСИРОВАНИЯ ДЕФИЦИТА" w:history="1">
        <w:r w:rsidRPr="00D223BE">
          <w:rPr>
            <w:color w:val="0000FF"/>
            <w:sz w:val="26"/>
            <w:szCs w:val="26"/>
          </w:rPr>
          <w:t>строке 0400</w:t>
        </w:r>
      </w:hyperlink>
      <w:r w:rsidRPr="00D223BE">
        <w:rPr>
          <w:sz w:val="26"/>
          <w:szCs w:val="26"/>
        </w:rPr>
        <w:t xml:space="preserve"> "Источники финансирования дефицита" - показатели, рассчитываемые как: показатели по </w:t>
      </w:r>
      <w:hyperlink w:anchor="Par830" w:tooltip="Кассовые поступления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0500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</w:t>
      </w:r>
      <w:r w:rsidRPr="00D223BE">
        <w:rPr>
          <w:sz w:val="26"/>
          <w:szCs w:val="26"/>
        </w:rPr>
        <w:t xml:space="preserve">оступления по источникам финансирования дефицита местного бюджета - всего" минус показатели по </w:t>
      </w:r>
      <w:hyperlink w:anchor="Par956" w:tooltip="Кассовые выплаты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0600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Перечисления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- всего" плюс показатели по </w:t>
      </w:r>
      <w:hyperlink w:anchor="Par1280" w:tooltip="ИЗМЕНЕНИЕ ОСТАТКОВ на счетах Казначейства России" w:history="1">
        <w:r w:rsidRPr="00D223BE">
          <w:rPr>
            <w:color w:val="0000FF"/>
            <w:sz w:val="26"/>
            <w:szCs w:val="26"/>
          </w:rPr>
          <w:t>строке 1700</w:t>
        </w:r>
      </w:hyperlink>
      <w:r w:rsidRPr="00D223BE">
        <w:rPr>
          <w:sz w:val="26"/>
          <w:szCs w:val="26"/>
        </w:rPr>
        <w:t xml:space="preserve"> "Изменение остатков на едином счете бюджета";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830" w:tooltip="Кассовые поступления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0500</w:t>
        </w:r>
      </w:hyperlink>
      <w:r w:rsidRPr="00D223BE">
        <w:rPr>
          <w:sz w:val="26"/>
          <w:szCs w:val="26"/>
        </w:rPr>
        <w:t xml:space="preserve"> "</w:t>
      </w:r>
      <w:r w:rsidR="00644060">
        <w:rPr>
          <w:sz w:val="26"/>
          <w:szCs w:val="26"/>
        </w:rPr>
        <w:t>П</w:t>
      </w:r>
      <w:r w:rsidRPr="00D223BE">
        <w:rPr>
          <w:sz w:val="26"/>
          <w:szCs w:val="26"/>
        </w:rPr>
        <w:t xml:space="preserve">оступления по источникам финансирования дефицита местного бюджета - всего" - показатели по поступлениям источников внутреннего </w:t>
      </w:r>
      <w:r w:rsidRPr="00D223BE">
        <w:rPr>
          <w:sz w:val="26"/>
          <w:szCs w:val="26"/>
        </w:rPr>
        <w:lastRenderedPageBreak/>
        <w:t xml:space="preserve">финансирования дефицита местного бюджета, сложившиеся на основании Прогнозов поступлений и </w:t>
      </w:r>
      <w:r w:rsidR="00493051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на текущий финансовый год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 xml:space="preserve">(Приложение </w:t>
        </w:r>
        <w:r w:rsidR="00493051">
          <w:rPr>
            <w:color w:val="0000FF"/>
            <w:sz w:val="26"/>
            <w:szCs w:val="26"/>
          </w:rPr>
          <w:t>4</w:t>
        </w:r>
        <w:r w:rsidRPr="00D223BE">
          <w:rPr>
            <w:color w:val="0000FF"/>
            <w:sz w:val="26"/>
            <w:szCs w:val="26"/>
          </w:rPr>
          <w:t>)</w:t>
        </w:r>
      </w:hyperlink>
      <w:r w:rsidRPr="00D223BE">
        <w:rPr>
          <w:sz w:val="26"/>
          <w:szCs w:val="26"/>
        </w:rPr>
        <w:t xml:space="preserve">, а также с учетом показателей Решения об утверждении местного бюджета, сводной бюджетной росписи местного бюджета </w:t>
      </w:r>
      <w:r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</w:t>
      </w:r>
      <w:r>
        <w:rPr>
          <w:sz w:val="26"/>
          <w:szCs w:val="26"/>
        </w:rPr>
        <w:t xml:space="preserve"> дату</w:t>
      </w:r>
      <w:r w:rsidRPr="00D223BE">
        <w:rPr>
          <w:sz w:val="26"/>
          <w:szCs w:val="26"/>
        </w:rPr>
        <w:t>, с применением методов экспертной оценки и экстраполяции;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956" w:tooltip="Кассовые выплаты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0600</w:t>
        </w:r>
      </w:hyperlink>
      <w:r w:rsidRPr="00D223BE">
        <w:rPr>
          <w:sz w:val="26"/>
          <w:szCs w:val="26"/>
        </w:rPr>
        <w:t xml:space="preserve"> "</w:t>
      </w:r>
      <w:r w:rsidR="00493051">
        <w:rPr>
          <w:sz w:val="26"/>
          <w:szCs w:val="26"/>
        </w:rPr>
        <w:t>Перечисления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бюджета" - показатели, по </w:t>
      </w:r>
      <w:r w:rsidR="00493051">
        <w:rPr>
          <w:sz w:val="26"/>
          <w:szCs w:val="26"/>
        </w:rPr>
        <w:t>перечислениям</w:t>
      </w:r>
      <w:r w:rsidRPr="00D223BE">
        <w:rPr>
          <w:sz w:val="26"/>
          <w:szCs w:val="26"/>
        </w:rPr>
        <w:t xml:space="preserve"> из источников внутреннего финансирования дефицита местного бюджета, сложившиеся на основании Прогнозов поступлений и </w:t>
      </w:r>
      <w:r w:rsidR="00493051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на текущий финансовый год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 xml:space="preserve">(Приложение </w:t>
        </w:r>
        <w:r w:rsidR="00493051">
          <w:rPr>
            <w:color w:val="0000FF"/>
            <w:sz w:val="26"/>
            <w:szCs w:val="26"/>
          </w:rPr>
          <w:t>4</w:t>
        </w:r>
        <w:r w:rsidRPr="00D223BE">
          <w:rPr>
            <w:color w:val="0000FF"/>
            <w:sz w:val="26"/>
            <w:szCs w:val="26"/>
          </w:rPr>
          <w:t>)</w:t>
        </w:r>
      </w:hyperlink>
      <w:r w:rsidRPr="00D223BE">
        <w:rPr>
          <w:sz w:val="26"/>
          <w:szCs w:val="26"/>
        </w:rPr>
        <w:t xml:space="preserve">, а также с учетом показателей Решения об утверждении местного бюджета, сводной бюджетной росписи местного бюджета </w:t>
      </w:r>
      <w:r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 дату, с применением методов экспертной оценки и экстраполяции;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1064" w:tooltip="РЕЗУЛЬТАТ ОПЕРАЦИЙ (без операций по управлению средствами на едином счете федерального бюджета) (стр. 0300 + стр. 0500 - стр. 0600)" w:history="1">
        <w:r w:rsidRPr="00D223BE">
          <w:rPr>
            <w:color w:val="0000FF"/>
            <w:sz w:val="26"/>
            <w:szCs w:val="26"/>
          </w:rPr>
          <w:t>строке 0700</w:t>
        </w:r>
      </w:hyperlink>
      <w:r w:rsidRPr="00D223BE">
        <w:rPr>
          <w:sz w:val="26"/>
          <w:szCs w:val="26"/>
        </w:rPr>
        <w:t xml:space="preserve"> "Результат операций (без операций по управлению средствами на едином счете местного бюджета (</w:t>
      </w:r>
      <w:hyperlink w:anchor="Par794" w:tooltip="ДЕФИЦИТ (-), ПРОФИЦИТ (+)" w:history="1">
        <w:r w:rsidRPr="00D223BE">
          <w:rPr>
            <w:color w:val="0000FF"/>
            <w:sz w:val="26"/>
            <w:szCs w:val="26"/>
          </w:rPr>
          <w:t>стр. 0300</w:t>
        </w:r>
      </w:hyperlink>
      <w:r w:rsidRPr="00D223BE">
        <w:rPr>
          <w:sz w:val="26"/>
          <w:szCs w:val="26"/>
        </w:rPr>
        <w:t xml:space="preserve"> + </w:t>
      </w:r>
      <w:hyperlink w:anchor="Par830" w:tooltip="Кассовые поступления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стр. 0500</w:t>
        </w:r>
      </w:hyperlink>
      <w:r w:rsidRPr="00D223BE">
        <w:rPr>
          <w:sz w:val="26"/>
          <w:szCs w:val="26"/>
        </w:rPr>
        <w:t xml:space="preserve"> - </w:t>
      </w:r>
      <w:hyperlink w:anchor="Par956" w:tooltip="Кассовые выплаты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стр. 0600</w:t>
        </w:r>
      </w:hyperlink>
      <w:r w:rsidRPr="00D223BE">
        <w:rPr>
          <w:sz w:val="26"/>
          <w:szCs w:val="26"/>
        </w:rPr>
        <w:t xml:space="preserve">)" - показатели результата операций (без операций по управлению средствами на едином счете местного бюджета), рассчитываемые как: показатели по </w:t>
      </w:r>
      <w:hyperlink w:anchor="Par794" w:tooltip="ДЕФИЦИТ (-), ПРОФИЦИТ (+)" w:history="1">
        <w:r w:rsidRPr="00D223BE">
          <w:rPr>
            <w:color w:val="0000FF"/>
            <w:sz w:val="26"/>
            <w:szCs w:val="26"/>
          </w:rPr>
          <w:t>строке 0300</w:t>
        </w:r>
      </w:hyperlink>
      <w:r w:rsidRPr="00D223BE">
        <w:rPr>
          <w:sz w:val="26"/>
          <w:szCs w:val="26"/>
        </w:rPr>
        <w:t xml:space="preserve"> "Дефицит (-), Профицит (+)" плюс показатели по </w:t>
      </w:r>
      <w:hyperlink w:anchor="Par830" w:tooltip="Кассовые поступления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0500</w:t>
        </w:r>
      </w:hyperlink>
      <w:r w:rsidRPr="00D223BE">
        <w:rPr>
          <w:sz w:val="26"/>
          <w:szCs w:val="26"/>
        </w:rPr>
        <w:t xml:space="preserve"> "</w:t>
      </w:r>
      <w:r w:rsidR="00493051">
        <w:rPr>
          <w:sz w:val="26"/>
          <w:szCs w:val="26"/>
        </w:rPr>
        <w:t>П</w:t>
      </w:r>
      <w:r w:rsidRPr="00D223BE">
        <w:rPr>
          <w:sz w:val="26"/>
          <w:szCs w:val="26"/>
        </w:rPr>
        <w:t xml:space="preserve">оступления по источникам финансирования дефицита местного бюджета" минус показатели по </w:t>
      </w:r>
      <w:hyperlink w:anchor="Par956" w:tooltip="Кассовые выплаты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строке 0600</w:t>
        </w:r>
      </w:hyperlink>
      <w:r w:rsidRPr="00D223BE">
        <w:rPr>
          <w:sz w:val="26"/>
          <w:szCs w:val="26"/>
        </w:rPr>
        <w:t xml:space="preserve"> "</w:t>
      </w:r>
      <w:r w:rsidR="00493051">
        <w:rPr>
          <w:sz w:val="26"/>
          <w:szCs w:val="26"/>
        </w:rPr>
        <w:t>Перечисления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бюджета";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1136" w:tooltip="ОСТАТКИ НА СЧЕТАХ КАЗНАЧЕЙСТВА РОССИИ НА НАЧАЛО ПЕРИОДА - всего" w:history="1">
        <w:r w:rsidRPr="00D223BE">
          <w:rPr>
            <w:color w:val="0000FF"/>
            <w:sz w:val="26"/>
            <w:szCs w:val="26"/>
          </w:rPr>
          <w:t>строке 1500</w:t>
        </w:r>
      </w:hyperlink>
      <w:r w:rsidRPr="00D223BE">
        <w:rPr>
          <w:sz w:val="26"/>
          <w:szCs w:val="26"/>
        </w:rPr>
        <w:t xml:space="preserve"> "Остатки на счетах на начало периода" - показатели на начало периода, отражаемые на основании оперативных сведений "Отчета об остатках средств на счетах, открытых в органах Федерального казначейства;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1208" w:tooltip="ОСТАТКИ НА СЧЕТАХ КАЗНАЧЕЙСТВА РОССИИ НА КОНЕЦ ПЕРИОДА - всего" w:history="1">
        <w:r w:rsidRPr="00D223BE">
          <w:rPr>
            <w:color w:val="0000FF"/>
            <w:sz w:val="26"/>
            <w:szCs w:val="26"/>
          </w:rPr>
          <w:t>строке 1600</w:t>
        </w:r>
      </w:hyperlink>
      <w:r w:rsidRPr="00D223BE">
        <w:rPr>
          <w:sz w:val="26"/>
          <w:szCs w:val="26"/>
        </w:rPr>
        <w:t xml:space="preserve"> "Остатки на счетах на конец периода" - показатели на конец периода, рассчитываемые как: показатели по </w:t>
      </w:r>
      <w:hyperlink w:anchor="Par1172" w:tooltip="Остатки на едином счете федерального бюджета" w:history="1">
        <w:r w:rsidRPr="00D223BE">
          <w:rPr>
            <w:color w:val="0000FF"/>
            <w:sz w:val="26"/>
            <w:szCs w:val="26"/>
          </w:rPr>
          <w:t>строке 1</w:t>
        </w:r>
      </w:hyperlink>
      <w:r w:rsidRPr="00D223BE">
        <w:rPr>
          <w:color w:val="0000FF"/>
          <w:sz w:val="26"/>
          <w:szCs w:val="26"/>
        </w:rPr>
        <w:t>500</w:t>
      </w:r>
      <w:r w:rsidRPr="00D223BE">
        <w:rPr>
          <w:sz w:val="26"/>
          <w:szCs w:val="26"/>
        </w:rPr>
        <w:t xml:space="preserve"> "Остатки на едином счете на начало периода" плюс показатели по </w:t>
      </w:r>
      <w:hyperlink w:anchor="Par1064" w:tooltip="РЕЗУЛЬТАТ ОПЕРАЦИЙ (без операций по управлению средствами на едином счете федерального бюджета) (стр. 0300 + стр. 0500 - стр. 0600)" w:history="1">
        <w:r w:rsidRPr="00D223BE">
          <w:rPr>
            <w:color w:val="0000FF"/>
            <w:sz w:val="26"/>
            <w:szCs w:val="26"/>
          </w:rPr>
          <w:t>строке 0700</w:t>
        </w:r>
      </w:hyperlink>
      <w:r w:rsidRPr="00D223BE">
        <w:rPr>
          <w:sz w:val="26"/>
          <w:szCs w:val="26"/>
        </w:rPr>
        <w:t xml:space="preserve"> "Результат операций (без операций по управлению средствами на едином счете местного бюджета (</w:t>
      </w:r>
      <w:hyperlink w:anchor="Par794" w:tooltip="ДЕФИЦИТ (-), ПРОФИЦИТ (+)" w:history="1">
        <w:r w:rsidRPr="00D223BE">
          <w:rPr>
            <w:color w:val="0000FF"/>
            <w:sz w:val="26"/>
            <w:szCs w:val="26"/>
          </w:rPr>
          <w:t>стр. 0300</w:t>
        </w:r>
      </w:hyperlink>
      <w:r w:rsidRPr="00D223BE">
        <w:rPr>
          <w:sz w:val="26"/>
          <w:szCs w:val="26"/>
        </w:rPr>
        <w:t xml:space="preserve"> + </w:t>
      </w:r>
      <w:hyperlink w:anchor="Par830" w:tooltip="Кассовые поступления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стр. 0500</w:t>
        </w:r>
      </w:hyperlink>
      <w:r w:rsidRPr="00D223BE">
        <w:rPr>
          <w:sz w:val="26"/>
          <w:szCs w:val="26"/>
        </w:rPr>
        <w:t xml:space="preserve"> - </w:t>
      </w:r>
      <w:hyperlink w:anchor="Par956" w:tooltip="Кассовые выплаты по источникам финансирования дефицита федерального бюджета - всего" w:history="1">
        <w:r w:rsidRPr="00D223BE">
          <w:rPr>
            <w:color w:val="0000FF"/>
            <w:sz w:val="26"/>
            <w:szCs w:val="26"/>
          </w:rPr>
          <w:t>стр. 0600</w:t>
        </w:r>
      </w:hyperlink>
      <w:r w:rsidRPr="00D223BE">
        <w:rPr>
          <w:sz w:val="26"/>
          <w:szCs w:val="26"/>
        </w:rPr>
        <w:t>)";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1280" w:tooltip="ИЗМЕНЕНИЕ ОСТАТКОВ на счетах Казначейства России" w:history="1">
        <w:r w:rsidRPr="00D223BE">
          <w:rPr>
            <w:color w:val="0000FF"/>
            <w:sz w:val="26"/>
            <w:szCs w:val="26"/>
          </w:rPr>
          <w:t>строке 1700</w:t>
        </w:r>
      </w:hyperlink>
      <w:r w:rsidRPr="00D223BE">
        <w:rPr>
          <w:sz w:val="26"/>
          <w:szCs w:val="26"/>
        </w:rPr>
        <w:t xml:space="preserve"> "Изменение остатков на счетах" - показатели изменения остатков средств на едином счете бюджета, рассчитываемые как: показатели по </w:t>
      </w:r>
      <w:hyperlink w:anchor="Par1136" w:tooltip="ОСТАТКИ НА СЧЕТАХ КАЗНАЧЕЙСТВА РОССИИ НА НАЧАЛО ПЕРИОДА - всего" w:history="1">
        <w:r w:rsidRPr="00D223BE">
          <w:rPr>
            <w:color w:val="0000FF"/>
            <w:sz w:val="26"/>
            <w:szCs w:val="26"/>
          </w:rPr>
          <w:t>строке 1500</w:t>
        </w:r>
      </w:hyperlink>
      <w:r w:rsidRPr="00D223BE">
        <w:rPr>
          <w:sz w:val="26"/>
          <w:szCs w:val="26"/>
        </w:rPr>
        <w:t xml:space="preserve"> "Остатки на счетах на начало периода" минус показатели по </w:t>
      </w:r>
      <w:hyperlink w:anchor="Par1208" w:tooltip="ОСТАТКИ НА СЧЕТАХ КАЗНАЧЕЙСТВА РОССИИ НА КОНЕЦ ПЕРИОДА - всего" w:history="1">
        <w:r w:rsidRPr="00D223BE">
          <w:rPr>
            <w:color w:val="0000FF"/>
            <w:sz w:val="26"/>
            <w:szCs w:val="26"/>
          </w:rPr>
          <w:t>строке 1600</w:t>
        </w:r>
      </w:hyperlink>
      <w:r w:rsidRPr="00D223BE">
        <w:rPr>
          <w:sz w:val="26"/>
          <w:szCs w:val="26"/>
        </w:rPr>
        <w:t xml:space="preserve"> "Остатки на счетах на конец периода".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b/>
          <w:sz w:val="26"/>
          <w:szCs w:val="26"/>
        </w:rPr>
        <w:t>6.</w:t>
      </w:r>
      <w:r w:rsidR="00493051">
        <w:rPr>
          <w:b/>
          <w:sz w:val="26"/>
          <w:szCs w:val="26"/>
        </w:rPr>
        <w:t>3</w:t>
      </w:r>
      <w:r w:rsidRPr="00D223BE">
        <w:rPr>
          <w:b/>
          <w:sz w:val="26"/>
          <w:szCs w:val="26"/>
        </w:rPr>
        <w:t xml:space="preserve">. При формировании табличной части Прогноза поступлений по доходам местного бюджета на текущий финансовый год </w:t>
      </w:r>
      <w:hyperlink r:id="rId34" w:history="1">
        <w:r w:rsidRPr="00D223BE">
          <w:rPr>
            <w:b/>
            <w:color w:val="0000FF"/>
            <w:sz w:val="26"/>
            <w:szCs w:val="26"/>
          </w:rPr>
          <w:t xml:space="preserve">(Приложение </w:t>
        </w:r>
        <w:r w:rsidR="00644060">
          <w:rPr>
            <w:b/>
            <w:color w:val="0000FF"/>
            <w:sz w:val="26"/>
            <w:szCs w:val="26"/>
          </w:rPr>
          <w:t>2</w:t>
        </w:r>
        <w:r w:rsidRPr="00D223BE">
          <w:rPr>
            <w:b/>
            <w:color w:val="0000FF"/>
            <w:sz w:val="26"/>
            <w:szCs w:val="26"/>
          </w:rPr>
          <w:t>)</w:t>
        </w:r>
      </w:hyperlink>
      <w:r w:rsidRPr="00D223BE">
        <w:rPr>
          <w:b/>
          <w:sz w:val="26"/>
          <w:szCs w:val="26"/>
        </w:rPr>
        <w:t xml:space="preserve"> указывается</w:t>
      </w:r>
      <w:r w:rsidRPr="00D223BE">
        <w:rPr>
          <w:sz w:val="26"/>
          <w:szCs w:val="26"/>
        </w:rPr>
        <w:t>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35" w:history="1">
        <w:r w:rsidRPr="00D223BE">
          <w:rPr>
            <w:color w:val="0000FF"/>
            <w:sz w:val="26"/>
            <w:szCs w:val="26"/>
          </w:rPr>
          <w:t>графах 1</w:t>
        </w:r>
      </w:hyperlink>
      <w:r w:rsidRPr="00D223BE">
        <w:rPr>
          <w:sz w:val="26"/>
          <w:szCs w:val="26"/>
        </w:rPr>
        <w:t xml:space="preserve">, </w:t>
      </w:r>
      <w:hyperlink r:id="rId36" w:history="1">
        <w:r w:rsidRPr="00D223BE">
          <w:rPr>
            <w:color w:val="0000FF"/>
            <w:sz w:val="26"/>
            <w:szCs w:val="26"/>
          </w:rPr>
          <w:t>2</w:t>
        </w:r>
      </w:hyperlink>
      <w:r w:rsidRPr="00D223BE">
        <w:rPr>
          <w:sz w:val="26"/>
          <w:szCs w:val="26"/>
        </w:rPr>
        <w:t xml:space="preserve"> - соответственно наименования показателей и коды доходов местного бюджета по бюджетной классификации в соответствии с Решением об утверждении местного бюджета на текущий финансовый год;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37" w:history="1">
        <w:r w:rsidRPr="00D223BE">
          <w:rPr>
            <w:color w:val="0000FF"/>
            <w:sz w:val="26"/>
            <w:szCs w:val="26"/>
          </w:rPr>
          <w:t>графе 3</w:t>
        </w:r>
      </w:hyperlink>
      <w:r w:rsidRPr="00D223BE">
        <w:rPr>
          <w:sz w:val="26"/>
          <w:szCs w:val="26"/>
        </w:rPr>
        <w:t xml:space="preserve"> - код строки;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38" w:history="1">
        <w:r w:rsidRPr="00D223BE">
          <w:rPr>
            <w:color w:val="0000FF"/>
            <w:sz w:val="26"/>
            <w:szCs w:val="26"/>
          </w:rPr>
          <w:t>графе 4</w:t>
        </w:r>
      </w:hyperlink>
      <w:r w:rsidRPr="00D223BE">
        <w:rPr>
          <w:sz w:val="26"/>
          <w:szCs w:val="26"/>
        </w:rPr>
        <w:t xml:space="preserve"> - показатели прогноза </w:t>
      </w:r>
      <w:r w:rsidR="00644060">
        <w:rPr>
          <w:sz w:val="26"/>
          <w:szCs w:val="26"/>
        </w:rPr>
        <w:t xml:space="preserve">поступлений по </w:t>
      </w:r>
      <w:r w:rsidRPr="00D223BE">
        <w:rPr>
          <w:sz w:val="26"/>
          <w:szCs w:val="26"/>
        </w:rPr>
        <w:t>доход</w:t>
      </w:r>
      <w:r w:rsidR="00644060">
        <w:rPr>
          <w:sz w:val="26"/>
          <w:szCs w:val="26"/>
        </w:rPr>
        <w:t>ам</w:t>
      </w:r>
      <w:r w:rsidRPr="00D223BE">
        <w:rPr>
          <w:sz w:val="26"/>
          <w:szCs w:val="26"/>
        </w:rPr>
        <w:t xml:space="preserve"> местного бюджета, установленных в Решении об утверждении местного бюджета на текущий финансовый год </w:t>
      </w:r>
      <w:r w:rsidR="0096502C"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 дату;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39" w:history="1">
        <w:r w:rsidRPr="00D223BE">
          <w:rPr>
            <w:color w:val="0000FF"/>
            <w:sz w:val="26"/>
            <w:szCs w:val="26"/>
          </w:rPr>
          <w:t>графе 5</w:t>
        </w:r>
      </w:hyperlink>
      <w:r w:rsidRPr="00D223BE">
        <w:rPr>
          <w:sz w:val="26"/>
          <w:szCs w:val="26"/>
        </w:rPr>
        <w:t xml:space="preserve"> - предложения по изменению показателей прогноза </w:t>
      </w:r>
      <w:r w:rsidR="00644060">
        <w:rPr>
          <w:sz w:val="26"/>
          <w:szCs w:val="26"/>
        </w:rPr>
        <w:t xml:space="preserve">поступлений по </w:t>
      </w:r>
      <w:r w:rsidRPr="00D223BE">
        <w:rPr>
          <w:sz w:val="26"/>
          <w:szCs w:val="26"/>
        </w:rPr>
        <w:t>доход</w:t>
      </w:r>
      <w:r w:rsidR="00644060">
        <w:rPr>
          <w:sz w:val="26"/>
          <w:szCs w:val="26"/>
        </w:rPr>
        <w:t>ам</w:t>
      </w:r>
      <w:r w:rsidRPr="00D223BE">
        <w:rPr>
          <w:sz w:val="26"/>
          <w:szCs w:val="26"/>
        </w:rPr>
        <w:t xml:space="preserve"> местного бюджета (+, -) на текущий финансовый год;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40" w:history="1">
        <w:r w:rsidRPr="00D223BE">
          <w:rPr>
            <w:color w:val="0000FF"/>
            <w:sz w:val="26"/>
            <w:szCs w:val="26"/>
          </w:rPr>
          <w:t>графе 6</w:t>
        </w:r>
      </w:hyperlink>
      <w:r w:rsidRPr="00D223BE">
        <w:rPr>
          <w:sz w:val="26"/>
          <w:szCs w:val="26"/>
        </w:rPr>
        <w:t xml:space="preserve"> - сумма показателей </w:t>
      </w:r>
      <w:hyperlink r:id="rId41" w:history="1">
        <w:r w:rsidRPr="00D223BE">
          <w:rPr>
            <w:color w:val="0000FF"/>
            <w:sz w:val="26"/>
            <w:szCs w:val="26"/>
          </w:rPr>
          <w:t>граф 4</w:t>
        </w:r>
      </w:hyperlink>
      <w:r w:rsidRPr="00D223BE">
        <w:rPr>
          <w:sz w:val="26"/>
          <w:szCs w:val="26"/>
        </w:rPr>
        <w:t xml:space="preserve"> и </w:t>
      </w:r>
      <w:hyperlink r:id="rId42" w:history="1">
        <w:r w:rsidRPr="00D223BE">
          <w:rPr>
            <w:color w:val="0000FF"/>
            <w:sz w:val="26"/>
            <w:szCs w:val="26"/>
          </w:rPr>
          <w:t>5</w:t>
        </w:r>
      </w:hyperlink>
      <w:r w:rsidRPr="00D223BE">
        <w:rPr>
          <w:sz w:val="26"/>
          <w:szCs w:val="26"/>
        </w:rPr>
        <w:t xml:space="preserve">. При этом показатель графы 6 должен быть равен сумме показателей, указанных в </w:t>
      </w:r>
      <w:hyperlink r:id="rId43" w:history="1">
        <w:r w:rsidRPr="00D223BE">
          <w:rPr>
            <w:color w:val="0000FF"/>
            <w:sz w:val="26"/>
            <w:szCs w:val="26"/>
          </w:rPr>
          <w:t>графах 7</w:t>
        </w:r>
      </w:hyperlink>
      <w:r w:rsidRPr="00D223BE">
        <w:rPr>
          <w:sz w:val="26"/>
          <w:szCs w:val="26"/>
        </w:rPr>
        <w:t xml:space="preserve"> - </w:t>
      </w:r>
      <w:hyperlink r:id="rId44" w:history="1">
        <w:r w:rsidRPr="00D223BE">
          <w:rPr>
            <w:color w:val="0000FF"/>
            <w:sz w:val="26"/>
            <w:szCs w:val="26"/>
          </w:rPr>
          <w:t>18</w:t>
        </w:r>
      </w:hyperlink>
      <w:r w:rsidRPr="00D223BE">
        <w:rPr>
          <w:sz w:val="26"/>
          <w:szCs w:val="26"/>
        </w:rPr>
        <w:t>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r:id="rId45" w:history="1">
        <w:r w:rsidRPr="00D223BE">
          <w:rPr>
            <w:color w:val="0000FF"/>
            <w:sz w:val="26"/>
            <w:szCs w:val="26"/>
          </w:rPr>
          <w:t>графах 7</w:t>
        </w:r>
      </w:hyperlink>
      <w:r w:rsidRPr="00D223BE">
        <w:rPr>
          <w:sz w:val="26"/>
          <w:szCs w:val="26"/>
        </w:rPr>
        <w:t xml:space="preserve"> - </w:t>
      </w:r>
      <w:hyperlink r:id="rId46" w:history="1">
        <w:r w:rsidRPr="00D223BE">
          <w:rPr>
            <w:color w:val="0000FF"/>
            <w:sz w:val="26"/>
            <w:szCs w:val="26"/>
          </w:rPr>
          <w:t>18</w:t>
        </w:r>
      </w:hyperlink>
      <w:r w:rsidRPr="00D223BE">
        <w:rPr>
          <w:sz w:val="26"/>
          <w:szCs w:val="26"/>
        </w:rPr>
        <w:t xml:space="preserve"> - показатели прогноза поступлений по доходам местного бюджета в разрезе месяцев. При этом показатели за отчетный период формируются в соответствии с Информацией об исполнении местного бюджета </w:t>
      </w:r>
      <w:hyperlink r:id="rId47" w:history="1">
        <w:r w:rsidRPr="00D223BE">
          <w:rPr>
            <w:color w:val="0000FF"/>
            <w:sz w:val="26"/>
            <w:szCs w:val="26"/>
          </w:rPr>
          <w:t>(ф. 0503117)</w:t>
        </w:r>
      </w:hyperlink>
      <w:r w:rsidRPr="00D223BE">
        <w:rPr>
          <w:sz w:val="26"/>
          <w:szCs w:val="26"/>
        </w:rPr>
        <w:t>. В прогнозном периоде, при необходимости, осуществляется корректировка прогнозных показателей;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r:id="rId48" w:history="1">
        <w:r w:rsidRPr="00D223BE">
          <w:rPr>
            <w:color w:val="0000FF"/>
            <w:sz w:val="26"/>
            <w:szCs w:val="26"/>
          </w:rPr>
          <w:t>строке</w:t>
        </w:r>
      </w:hyperlink>
      <w:r w:rsidRPr="00D223BE">
        <w:rPr>
          <w:sz w:val="26"/>
          <w:szCs w:val="26"/>
        </w:rPr>
        <w:t xml:space="preserve"> "Всего" в графах 4 - 18 - итоговые суммы по соответствующим показателям.</w:t>
      </w:r>
    </w:p>
    <w:p w:rsidR="00D223BE" w:rsidRPr="00D223BE" w:rsidRDefault="00D223BE" w:rsidP="00D223BE">
      <w:pPr>
        <w:pStyle w:val="ConsPlusNormal"/>
        <w:ind w:firstLine="540"/>
        <w:jc w:val="both"/>
        <w:rPr>
          <w:b/>
          <w:sz w:val="26"/>
          <w:szCs w:val="26"/>
        </w:rPr>
      </w:pPr>
      <w:r w:rsidRPr="00D223BE">
        <w:rPr>
          <w:b/>
          <w:sz w:val="26"/>
          <w:szCs w:val="26"/>
        </w:rPr>
        <w:t>6.</w:t>
      </w:r>
      <w:r w:rsidR="00493051">
        <w:rPr>
          <w:b/>
          <w:sz w:val="26"/>
          <w:szCs w:val="26"/>
        </w:rPr>
        <w:t>4</w:t>
      </w:r>
      <w:r w:rsidRPr="00D223BE">
        <w:rPr>
          <w:b/>
          <w:sz w:val="26"/>
          <w:szCs w:val="26"/>
        </w:rPr>
        <w:t xml:space="preserve">. При формировании табличной части Прогноза </w:t>
      </w:r>
      <w:r w:rsidR="00644060">
        <w:rPr>
          <w:b/>
          <w:sz w:val="26"/>
          <w:szCs w:val="26"/>
        </w:rPr>
        <w:t>перечислений</w:t>
      </w:r>
      <w:r w:rsidRPr="00D223BE">
        <w:rPr>
          <w:b/>
          <w:sz w:val="26"/>
          <w:szCs w:val="26"/>
        </w:rPr>
        <w:t xml:space="preserve"> по расходам местного бюджета на текущий финансовый год </w:t>
      </w:r>
      <w:hyperlink w:anchor="Par3187" w:tooltip="                                  ПРОГНОЗ" w:history="1">
        <w:r w:rsidRPr="00D223BE">
          <w:rPr>
            <w:b/>
            <w:color w:val="0000FF"/>
            <w:sz w:val="26"/>
            <w:szCs w:val="26"/>
          </w:rPr>
          <w:t xml:space="preserve">(приложение </w:t>
        </w:r>
        <w:r w:rsidR="00644060">
          <w:rPr>
            <w:b/>
            <w:color w:val="0000FF"/>
            <w:sz w:val="26"/>
            <w:szCs w:val="26"/>
          </w:rPr>
          <w:t>3</w:t>
        </w:r>
        <w:r w:rsidRPr="00D223BE">
          <w:rPr>
            <w:b/>
            <w:color w:val="0000FF"/>
            <w:sz w:val="26"/>
            <w:szCs w:val="26"/>
          </w:rPr>
          <w:t>)</w:t>
        </w:r>
      </w:hyperlink>
      <w:r w:rsidRPr="00D223BE">
        <w:rPr>
          <w:b/>
          <w:sz w:val="26"/>
          <w:szCs w:val="26"/>
        </w:rPr>
        <w:t xml:space="preserve"> указывается: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разделе 1</w:t>
        </w:r>
      </w:hyperlink>
      <w:r w:rsidRPr="00D223BE">
        <w:rPr>
          <w:sz w:val="26"/>
          <w:szCs w:val="26"/>
        </w:rPr>
        <w:t xml:space="preserve"> "Прогноз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бюджета на текущий финансовый год в валюте Российской Федерации":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графе 4</w:t>
        </w:r>
      </w:hyperlink>
      <w:r w:rsidRPr="00D223BE">
        <w:rPr>
          <w:sz w:val="26"/>
          <w:szCs w:val="26"/>
        </w:rPr>
        <w:t xml:space="preserve"> - бюджетные ассигнования по расходам местного бюджета, утвержденные Решением об утверждении местного бюджета или сводной бюджетной росписью на соответствующий финансовый год </w:t>
      </w:r>
      <w:r w:rsidR="0096502C">
        <w:rPr>
          <w:sz w:val="26"/>
          <w:szCs w:val="26"/>
        </w:rPr>
        <w:t>с учетом изменений</w:t>
      </w:r>
      <w:r w:rsidRPr="00D223BE">
        <w:rPr>
          <w:sz w:val="26"/>
          <w:szCs w:val="26"/>
        </w:rPr>
        <w:t xml:space="preserve"> на соответствующую дату;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графе 5</w:t>
        </w:r>
      </w:hyperlink>
      <w:r w:rsidRPr="00D223BE">
        <w:rPr>
          <w:sz w:val="26"/>
          <w:szCs w:val="26"/>
        </w:rPr>
        <w:t xml:space="preserve"> - показатели прогноза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местного бюджета на текущий финансовый год в валюте Российской Федерации. При этом показатель графы 5 должен быть равен сумме показателей, указанных 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графах 6</w:t>
        </w:r>
      </w:hyperlink>
      <w:r w:rsidRPr="00D223BE">
        <w:rPr>
          <w:sz w:val="26"/>
          <w:szCs w:val="26"/>
        </w:rPr>
        <w:t xml:space="preserve"> -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17</w:t>
        </w:r>
      </w:hyperlink>
      <w:r w:rsidRPr="00D223BE">
        <w:rPr>
          <w:sz w:val="26"/>
          <w:szCs w:val="26"/>
        </w:rPr>
        <w:t>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графах 6</w:t>
        </w:r>
      </w:hyperlink>
      <w:r w:rsidRPr="00D223BE">
        <w:rPr>
          <w:sz w:val="26"/>
          <w:szCs w:val="26"/>
        </w:rPr>
        <w:t xml:space="preserve"> -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17</w:t>
        </w:r>
      </w:hyperlink>
      <w:r w:rsidRPr="00D223BE">
        <w:rPr>
          <w:sz w:val="26"/>
          <w:szCs w:val="26"/>
        </w:rPr>
        <w:t xml:space="preserve"> - показатели прогноза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местного бюджета в валюте Российской Федерации в разрезе месяцев. При этом показатели за отчетный период формируются в соответствии с Информацией об исполнении местного бюджета </w:t>
      </w:r>
      <w:hyperlink w:anchor="Par7828" w:tooltip="               ИНФОРМАЦИЯ ОБ ИСПОЛНЕНИИ ФЕДЕРАЛЬНОГО БЮДЖЕТА" w:history="1">
        <w:r w:rsidRPr="00D223BE">
          <w:rPr>
            <w:color w:val="0000FF"/>
            <w:sz w:val="26"/>
            <w:szCs w:val="26"/>
          </w:rPr>
          <w:t>(ф. 0503117)</w:t>
        </w:r>
      </w:hyperlink>
      <w:r w:rsidRPr="00D223BE">
        <w:rPr>
          <w:sz w:val="26"/>
          <w:szCs w:val="26"/>
        </w:rPr>
        <w:t>. В прогнозном периоде, при необходимости, осуществляется корректировка прогнозных показателей;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графе 18</w:t>
        </w:r>
      </w:hyperlink>
      <w:r w:rsidRPr="00D223BE">
        <w:rPr>
          <w:sz w:val="26"/>
          <w:szCs w:val="26"/>
        </w:rPr>
        <w:t xml:space="preserve"> - разница показателей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граф 4</w:t>
        </w:r>
      </w:hyperlink>
      <w:r w:rsidRPr="00D223BE">
        <w:rPr>
          <w:sz w:val="26"/>
          <w:szCs w:val="26"/>
        </w:rPr>
        <w:t xml:space="preserve"> и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5</w:t>
        </w:r>
      </w:hyperlink>
      <w:r w:rsidRPr="00D223BE">
        <w:rPr>
          <w:sz w:val="26"/>
          <w:szCs w:val="26"/>
        </w:rPr>
        <w:t>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по </w:t>
      </w:r>
      <w:hyperlink w:anchor="Par3187" w:tooltip="                                  ПРОГНОЗ" w:history="1">
        <w:r w:rsidRPr="00D223BE">
          <w:rPr>
            <w:color w:val="0000FF"/>
            <w:sz w:val="26"/>
            <w:szCs w:val="26"/>
          </w:rPr>
          <w:t>строке</w:t>
        </w:r>
      </w:hyperlink>
      <w:r w:rsidRPr="00D223BE">
        <w:rPr>
          <w:sz w:val="26"/>
          <w:szCs w:val="26"/>
        </w:rPr>
        <w:t xml:space="preserve"> "Всего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расходам местного бюджета" в графах 4 - 18 - итоговые суммы</w:t>
      </w:r>
      <w:r w:rsidR="0096502C">
        <w:rPr>
          <w:sz w:val="26"/>
          <w:szCs w:val="26"/>
        </w:rPr>
        <w:t xml:space="preserve"> по соответствующим показателям.</w:t>
      </w:r>
    </w:p>
    <w:p w:rsidR="00D223BE" w:rsidRPr="00D223BE" w:rsidRDefault="00D223BE" w:rsidP="00D223BE">
      <w:pPr>
        <w:pStyle w:val="ConsPlusNormal"/>
        <w:ind w:firstLine="540"/>
        <w:jc w:val="both"/>
        <w:rPr>
          <w:b/>
          <w:sz w:val="26"/>
          <w:szCs w:val="26"/>
        </w:rPr>
      </w:pPr>
      <w:r w:rsidRPr="00D223BE">
        <w:rPr>
          <w:b/>
          <w:sz w:val="26"/>
          <w:szCs w:val="26"/>
        </w:rPr>
        <w:t>6.</w:t>
      </w:r>
      <w:r w:rsidR="00493051">
        <w:rPr>
          <w:b/>
          <w:sz w:val="26"/>
          <w:szCs w:val="26"/>
        </w:rPr>
        <w:t>5</w:t>
      </w:r>
      <w:r w:rsidRPr="00D223BE">
        <w:rPr>
          <w:b/>
          <w:sz w:val="26"/>
          <w:szCs w:val="26"/>
        </w:rPr>
        <w:t xml:space="preserve">. При формировании табличной части Прогноза поступлений и </w:t>
      </w:r>
      <w:r w:rsidR="00644060">
        <w:rPr>
          <w:b/>
          <w:sz w:val="26"/>
          <w:szCs w:val="26"/>
        </w:rPr>
        <w:t>перечислений</w:t>
      </w:r>
      <w:r w:rsidRPr="00D223BE">
        <w:rPr>
          <w:b/>
          <w:sz w:val="26"/>
          <w:szCs w:val="26"/>
        </w:rPr>
        <w:t xml:space="preserve"> по источникам финансирования дефицита местного бюджета на текущий финансовый год </w:t>
      </w:r>
      <w:hyperlink w:anchor="Par3924" w:tooltip="                                  ПРОГНОЗ" w:history="1">
        <w:r w:rsidRPr="00D223BE">
          <w:rPr>
            <w:b/>
            <w:color w:val="0000FF"/>
            <w:sz w:val="26"/>
            <w:szCs w:val="26"/>
          </w:rPr>
          <w:t xml:space="preserve">(приложение </w:t>
        </w:r>
        <w:r w:rsidR="00644060">
          <w:rPr>
            <w:b/>
            <w:color w:val="0000FF"/>
            <w:sz w:val="26"/>
            <w:szCs w:val="26"/>
          </w:rPr>
          <w:t>4</w:t>
        </w:r>
        <w:r w:rsidRPr="00D223BE">
          <w:rPr>
            <w:b/>
            <w:color w:val="0000FF"/>
            <w:sz w:val="26"/>
            <w:szCs w:val="26"/>
          </w:rPr>
          <w:t>)</w:t>
        </w:r>
      </w:hyperlink>
      <w:r w:rsidRPr="00D223BE">
        <w:rPr>
          <w:b/>
          <w:sz w:val="26"/>
          <w:szCs w:val="26"/>
        </w:rPr>
        <w:t xml:space="preserve"> указывается: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графах 1</w:t>
        </w:r>
      </w:hyperlink>
      <w:r w:rsidRPr="00D223BE">
        <w:rPr>
          <w:sz w:val="26"/>
          <w:szCs w:val="26"/>
        </w:rPr>
        <w:t xml:space="preserve">,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3</w:t>
        </w:r>
      </w:hyperlink>
      <w:r w:rsidRPr="00D223BE">
        <w:rPr>
          <w:sz w:val="26"/>
          <w:szCs w:val="26"/>
        </w:rPr>
        <w:t xml:space="preserve"> - соответственно наименования показателей и коды источников внутреннего финансирования дефицита местного бюджета по бюджетной классификации, администрируемых соответствующим главным администратором источников финансирования дефицита местного бюджета;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графе 2</w:t>
        </w:r>
      </w:hyperlink>
      <w:r w:rsidRPr="00D223BE">
        <w:rPr>
          <w:sz w:val="26"/>
          <w:szCs w:val="26"/>
        </w:rPr>
        <w:t xml:space="preserve"> - код строки;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графе 4</w:t>
        </w:r>
      </w:hyperlink>
      <w:r w:rsidRPr="00D223BE">
        <w:rPr>
          <w:sz w:val="26"/>
          <w:szCs w:val="26"/>
        </w:rPr>
        <w:t xml:space="preserve"> - сумма на год соответственно поступлений и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в валюте Российской Федерации, с учетом изменений на соответствующую дату: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по состоянию на 1 января - показатели в соответствии с Решением об утверждении местного бюджета;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>в феврале - декабре - показатели в соответствии со сводной бюджетной росписью местного бюджета по состоянию на первое число текущего месяца;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графе 5</w:t>
        </w:r>
      </w:hyperlink>
      <w:r w:rsidRPr="00D223BE">
        <w:rPr>
          <w:sz w:val="26"/>
          <w:szCs w:val="26"/>
        </w:rPr>
        <w:t xml:space="preserve"> - показатели прогноза соответственно поступлений и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на текущий финансовый год в валюте Российской Федерации. При этом показатель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графы 5</w:t>
        </w:r>
      </w:hyperlink>
      <w:r w:rsidRPr="00D223BE">
        <w:rPr>
          <w:sz w:val="26"/>
          <w:szCs w:val="26"/>
        </w:rPr>
        <w:t xml:space="preserve"> должен быть равен сумме показателей, предусмотренных 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графах 6</w:t>
        </w:r>
      </w:hyperlink>
      <w:r w:rsidRPr="00D223BE">
        <w:rPr>
          <w:sz w:val="26"/>
          <w:szCs w:val="26"/>
        </w:rPr>
        <w:t xml:space="preserve"> -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17</w:t>
        </w:r>
      </w:hyperlink>
      <w:r w:rsidRPr="00D223BE">
        <w:rPr>
          <w:sz w:val="26"/>
          <w:szCs w:val="26"/>
        </w:rPr>
        <w:t>;</w:t>
      </w:r>
    </w:p>
    <w:p w:rsidR="00D223BE" w:rsidRPr="00D223BE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графах 6</w:t>
        </w:r>
      </w:hyperlink>
      <w:r w:rsidRPr="00D223BE">
        <w:rPr>
          <w:sz w:val="26"/>
          <w:szCs w:val="26"/>
        </w:rPr>
        <w:t xml:space="preserve"> -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17</w:t>
        </w:r>
      </w:hyperlink>
      <w:r w:rsidRPr="00D223BE">
        <w:rPr>
          <w:sz w:val="26"/>
          <w:szCs w:val="26"/>
        </w:rPr>
        <w:t xml:space="preserve"> - показатели прогноза соответственно поступлений и </w:t>
      </w:r>
      <w:r w:rsidR="00644060">
        <w:rPr>
          <w:sz w:val="26"/>
          <w:szCs w:val="26"/>
        </w:rPr>
        <w:t>перечислений</w:t>
      </w:r>
      <w:r w:rsidRPr="00D223BE">
        <w:rPr>
          <w:sz w:val="26"/>
          <w:szCs w:val="26"/>
        </w:rPr>
        <w:t xml:space="preserve"> по источникам финансирования дефицита местного бюджета в валюте Российской Федерации в разрезе месяцев. При этом показатели за отчетный период формируются в соответствии с Информацией об исполнении местного бюджета </w:t>
      </w:r>
      <w:hyperlink w:anchor="Par7828" w:tooltip="               ИНФОРМАЦИЯ ОБ ИСПОЛНЕНИИ ФЕДЕРАЛЬНОГО БЮДЖЕТА" w:history="1">
        <w:r w:rsidRPr="00D223BE">
          <w:rPr>
            <w:color w:val="0000FF"/>
            <w:sz w:val="26"/>
            <w:szCs w:val="26"/>
          </w:rPr>
          <w:t>(ф. 0503117)</w:t>
        </w:r>
      </w:hyperlink>
      <w:r w:rsidRPr="00D223BE">
        <w:rPr>
          <w:sz w:val="26"/>
          <w:szCs w:val="26"/>
        </w:rPr>
        <w:t>. В прогнозном периоде, при необходимости, осуществляется корректировка прогнозных показателей;</w:t>
      </w:r>
    </w:p>
    <w:p w:rsidR="0096502C" w:rsidRDefault="00D223BE" w:rsidP="00D223BE">
      <w:pPr>
        <w:pStyle w:val="ConsPlusNormal"/>
        <w:ind w:firstLine="540"/>
        <w:jc w:val="both"/>
        <w:rPr>
          <w:sz w:val="26"/>
          <w:szCs w:val="26"/>
        </w:rPr>
      </w:pPr>
      <w:r w:rsidRPr="00D223BE">
        <w:rPr>
          <w:sz w:val="26"/>
          <w:szCs w:val="26"/>
        </w:rPr>
        <w:t xml:space="preserve">в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графе 18</w:t>
        </w:r>
      </w:hyperlink>
      <w:r w:rsidRPr="00D223BE">
        <w:rPr>
          <w:sz w:val="26"/>
          <w:szCs w:val="26"/>
        </w:rPr>
        <w:t xml:space="preserve"> - разница показателей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граф 4</w:t>
        </w:r>
      </w:hyperlink>
      <w:r w:rsidRPr="00D223BE">
        <w:rPr>
          <w:sz w:val="26"/>
          <w:szCs w:val="26"/>
        </w:rPr>
        <w:t xml:space="preserve"> и </w:t>
      </w:r>
      <w:hyperlink w:anchor="Par3924" w:tooltip="                                  ПРОГНОЗ" w:history="1">
        <w:r w:rsidRPr="00D223BE">
          <w:rPr>
            <w:color w:val="0000FF"/>
            <w:sz w:val="26"/>
            <w:szCs w:val="26"/>
          </w:rPr>
          <w:t>5</w:t>
        </w:r>
      </w:hyperlink>
      <w:r w:rsidR="0096502C">
        <w:rPr>
          <w:sz w:val="26"/>
          <w:szCs w:val="26"/>
        </w:rPr>
        <w:t>.</w:t>
      </w:r>
    </w:p>
    <w:p w:rsidR="0096502C" w:rsidRDefault="0096502C" w:rsidP="00D223BE">
      <w:pPr>
        <w:pStyle w:val="ConsPlusNormal"/>
        <w:ind w:firstLine="540"/>
        <w:jc w:val="both"/>
        <w:rPr>
          <w:sz w:val="26"/>
          <w:szCs w:val="26"/>
        </w:rPr>
      </w:pPr>
    </w:p>
    <w:p w:rsidR="0096502C" w:rsidRDefault="0096502C" w:rsidP="00D223BE">
      <w:pPr>
        <w:pStyle w:val="ConsPlusNormal"/>
        <w:ind w:firstLine="540"/>
        <w:jc w:val="both"/>
        <w:rPr>
          <w:sz w:val="26"/>
          <w:szCs w:val="26"/>
        </w:rPr>
      </w:pPr>
    </w:p>
    <w:p w:rsidR="00EB244D" w:rsidRDefault="00EB244D" w:rsidP="00D223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B244D" w:rsidSect="006D384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12" w:name="RANGE!A1:HJ35"/>
      <w:bookmarkStart w:id="13" w:name="_GoBack"/>
      <w:bookmarkEnd w:id="12"/>
      <w:bookmarkEnd w:id="13"/>
    </w:p>
    <w:p w:rsidR="00EB244D" w:rsidRPr="00D223BE" w:rsidRDefault="00EB244D" w:rsidP="00EB24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B244D" w:rsidRPr="00D223BE" w:rsidSect="00EB244D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BC6"/>
    <w:multiLevelType w:val="hybridMultilevel"/>
    <w:tmpl w:val="48B6D3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3F70"/>
    <w:multiLevelType w:val="multilevel"/>
    <w:tmpl w:val="9D240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F4"/>
    <w:rsid w:val="00033C0D"/>
    <w:rsid w:val="00042A9F"/>
    <w:rsid w:val="000E58F4"/>
    <w:rsid w:val="000F6DE1"/>
    <w:rsid w:val="00114DE0"/>
    <w:rsid w:val="001179B2"/>
    <w:rsid w:val="00122B1E"/>
    <w:rsid w:val="00141EE0"/>
    <w:rsid w:val="00165ED7"/>
    <w:rsid w:val="001A10AA"/>
    <w:rsid w:val="001F360B"/>
    <w:rsid w:val="00203129"/>
    <w:rsid w:val="002478BE"/>
    <w:rsid w:val="002672EA"/>
    <w:rsid w:val="002C072C"/>
    <w:rsid w:val="002D0B96"/>
    <w:rsid w:val="004171F4"/>
    <w:rsid w:val="00493051"/>
    <w:rsid w:val="005747EA"/>
    <w:rsid w:val="005B3AD9"/>
    <w:rsid w:val="005C4A1D"/>
    <w:rsid w:val="005C69D1"/>
    <w:rsid w:val="005E0500"/>
    <w:rsid w:val="005E1675"/>
    <w:rsid w:val="00644060"/>
    <w:rsid w:val="006623DD"/>
    <w:rsid w:val="006B09A6"/>
    <w:rsid w:val="006C138B"/>
    <w:rsid w:val="006D384E"/>
    <w:rsid w:val="00707887"/>
    <w:rsid w:val="00723680"/>
    <w:rsid w:val="007407FF"/>
    <w:rsid w:val="00774B47"/>
    <w:rsid w:val="00784417"/>
    <w:rsid w:val="007B33B2"/>
    <w:rsid w:val="00815A7C"/>
    <w:rsid w:val="00892884"/>
    <w:rsid w:val="00896657"/>
    <w:rsid w:val="008C13CF"/>
    <w:rsid w:val="008D100A"/>
    <w:rsid w:val="008D5D1D"/>
    <w:rsid w:val="008E1632"/>
    <w:rsid w:val="0096502C"/>
    <w:rsid w:val="009703D9"/>
    <w:rsid w:val="00972F07"/>
    <w:rsid w:val="00974B08"/>
    <w:rsid w:val="009840AF"/>
    <w:rsid w:val="00A14888"/>
    <w:rsid w:val="00A26C8C"/>
    <w:rsid w:val="00A35F7A"/>
    <w:rsid w:val="00A5053B"/>
    <w:rsid w:val="00A757E9"/>
    <w:rsid w:val="00A77365"/>
    <w:rsid w:val="00AE1A66"/>
    <w:rsid w:val="00AF79EE"/>
    <w:rsid w:val="00B24DC1"/>
    <w:rsid w:val="00BA7776"/>
    <w:rsid w:val="00BC1B76"/>
    <w:rsid w:val="00BF0825"/>
    <w:rsid w:val="00C11D66"/>
    <w:rsid w:val="00C46A62"/>
    <w:rsid w:val="00C630E8"/>
    <w:rsid w:val="00CB70CD"/>
    <w:rsid w:val="00CE1489"/>
    <w:rsid w:val="00D223BE"/>
    <w:rsid w:val="00D72770"/>
    <w:rsid w:val="00DA1AD2"/>
    <w:rsid w:val="00DA76EE"/>
    <w:rsid w:val="00DC7958"/>
    <w:rsid w:val="00E732F7"/>
    <w:rsid w:val="00E83729"/>
    <w:rsid w:val="00EA6B6B"/>
    <w:rsid w:val="00EB244D"/>
    <w:rsid w:val="00F162ED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E96F4"/>
  <w15:docId w15:val="{309F2CEE-2B03-42B4-B457-02409A6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89"/>
    <w:pPr>
      <w:ind w:left="720"/>
    </w:pPr>
  </w:style>
  <w:style w:type="character" w:styleId="a4">
    <w:name w:val="Placeholder Text"/>
    <w:basedOn w:val="a0"/>
    <w:uiPriority w:val="99"/>
    <w:semiHidden/>
    <w:rsid w:val="00D72770"/>
    <w:rPr>
      <w:color w:val="808080"/>
    </w:rPr>
  </w:style>
  <w:style w:type="paragraph" w:styleId="a5">
    <w:name w:val="Balloon Text"/>
    <w:basedOn w:val="a"/>
    <w:link w:val="a6"/>
    <w:uiPriority w:val="99"/>
    <w:semiHidden/>
    <w:rsid w:val="00D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23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33C160FB96951C586EDF33E19E63AF931BB061B95E16FE912C84B06912D28681ABCD44AEB3D79FBES0L" TargetMode="External"/><Relationship Id="rId18" Type="http://schemas.openxmlformats.org/officeDocument/2006/relationships/hyperlink" Target="consultantplus://offline/ref=2633C160FB96951C586EDF33E19E63AF9B1DBB6FB4574BF4997588B26E1D8D9186E2C145AEB3D7B9SCL" TargetMode="External"/><Relationship Id="rId26" Type="http://schemas.openxmlformats.org/officeDocument/2006/relationships/hyperlink" Target="consultantplus://offline/ref=2633C160FB96951C586EDF33E19E63AF931BB060B55E16FE912C84B06912D28681ABCD44AEB3D398BES7L" TargetMode="External"/><Relationship Id="rId39" Type="http://schemas.openxmlformats.org/officeDocument/2006/relationships/hyperlink" Target="https://login.consultant.ru/link/?req=doc&amp;base=RZR&amp;n=328607&amp;date=30.03.2020&amp;dst=100442&amp;fld=134" TargetMode="External"/><Relationship Id="rId21" Type="http://schemas.openxmlformats.org/officeDocument/2006/relationships/hyperlink" Target="consultantplus://offline/ref=2633C160FB96951C586EDF33E19E63AF9B1DBB6FB4574BF4997588B26E1D8D9186E2C145AEB3D7B9SCL" TargetMode="External"/><Relationship Id="rId34" Type="http://schemas.openxmlformats.org/officeDocument/2006/relationships/hyperlink" Target="https://login.consultant.ru/link/?req=doc&amp;base=RZR&amp;n=328607&amp;date=30.03.2020&amp;dst=100412&amp;fld=134" TargetMode="External"/><Relationship Id="rId42" Type="http://schemas.openxmlformats.org/officeDocument/2006/relationships/hyperlink" Target="https://login.consultant.ru/link/?req=doc&amp;base=RZR&amp;n=328607&amp;date=30.03.2020&amp;dst=100442&amp;fld=134" TargetMode="External"/><Relationship Id="rId47" Type="http://schemas.openxmlformats.org/officeDocument/2006/relationships/hyperlink" Target="https://login.consultant.ru/link/?req=doc&amp;base=RZR&amp;n=328607&amp;date=30.03.2020&amp;dst=102090&amp;fld=134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633C160FB96951C586EDF33E19E63AF931BB060B55E16FE912C84B06912D28681ABCD44AEB3D69ABES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33C160FB96951C586EDF33E19E63AF931BB060B55E16FE912C84B06912D28681ABCD44AEB3D398BES7L" TargetMode="External"/><Relationship Id="rId29" Type="http://schemas.openxmlformats.org/officeDocument/2006/relationships/hyperlink" Target="consultantplus://offline/ref=2633C160FB96951C586EDF33E19E63AF931BB060B55E16FE912C84B06912D28681ABCD44AEB3D19FBES2L" TargetMode="External"/><Relationship Id="rId11" Type="http://schemas.openxmlformats.org/officeDocument/2006/relationships/hyperlink" Target="consultantplus://offline/ref=2633C160FB96951C586EDF33E19E63AF931BB060B55E16FE912C84B06912D28681ABCD44AEB3D19FBES2L" TargetMode="External"/><Relationship Id="rId24" Type="http://schemas.openxmlformats.org/officeDocument/2006/relationships/hyperlink" Target="consultantplus://offline/ref=2633C160FB96951C586EDF33E19E63AF931BB060B55E16FE912C84B06912D28681ABCD44AEB3D19FBES2L" TargetMode="External"/><Relationship Id="rId32" Type="http://schemas.openxmlformats.org/officeDocument/2006/relationships/hyperlink" Target="consultantplus://offline/ref=2633C160FB96951C586EDF33E19E63AF931BB060B55E16FE912C84B06912D28681ABCD44AEB3D19FBES2L" TargetMode="External"/><Relationship Id="rId37" Type="http://schemas.openxmlformats.org/officeDocument/2006/relationships/hyperlink" Target="https://login.consultant.ru/link/?req=doc&amp;base=RZR&amp;n=328607&amp;date=30.03.2020&amp;dst=100440&amp;fld=134" TargetMode="External"/><Relationship Id="rId40" Type="http://schemas.openxmlformats.org/officeDocument/2006/relationships/hyperlink" Target="https://login.consultant.ru/link/?req=doc&amp;base=RZR&amp;n=328607&amp;date=30.03.2020&amp;dst=100443&amp;fld=134" TargetMode="External"/><Relationship Id="rId45" Type="http://schemas.openxmlformats.org/officeDocument/2006/relationships/hyperlink" Target="https://login.consultant.ru/link/?req=doc&amp;base=RZR&amp;n=328607&amp;date=30.03.2020&amp;dst=10044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633C160FB96951C586EDF33E19E63AF9B1DBB6FB4574BF4997588B26E1D8D9186E2C145AEB3D7B9SCL" TargetMode="External"/><Relationship Id="rId23" Type="http://schemas.openxmlformats.org/officeDocument/2006/relationships/hyperlink" Target="consultantplus://offline/ref=2633C160FB96951C586EDF33E19E63AF931BB060B55E16FE912C84B06912D28681ABCD44AEB3D398BES7L" TargetMode="External"/><Relationship Id="rId28" Type="http://schemas.openxmlformats.org/officeDocument/2006/relationships/hyperlink" Target="consultantplus://offline/ref=2633C160FB96951C586EDF33E19E63AF931BB060B55E16FE912C84B06912D28681ABCD44AEB3D398BES7L" TargetMode="External"/><Relationship Id="rId36" Type="http://schemas.openxmlformats.org/officeDocument/2006/relationships/hyperlink" Target="https://login.consultant.ru/link/?req=doc&amp;base=RZR&amp;n=328607&amp;date=30.03.2020&amp;dst=100439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633C160FB96951C586EDF33E19E63AF931BB060B55E16FE912C84B06912D28681ABCD44AEB3D398BES7L" TargetMode="External"/><Relationship Id="rId19" Type="http://schemas.openxmlformats.org/officeDocument/2006/relationships/hyperlink" Target="consultantplus://offline/ref=2633C160FB96951C586EDF33E19E63AF931BB060B55E16FE912C84B06912D28681ABCD44AEB3D19FBES2L" TargetMode="External"/><Relationship Id="rId31" Type="http://schemas.openxmlformats.org/officeDocument/2006/relationships/hyperlink" Target="consultantplus://offline/ref=2633C160FB96951C586EDF33E19E63AF931BB060B55E16FE912C84B06912D28681ABCD44AEB3D398BES7L" TargetMode="External"/><Relationship Id="rId44" Type="http://schemas.openxmlformats.org/officeDocument/2006/relationships/hyperlink" Target="https://login.consultant.ru/link/?req=doc&amp;base=RZR&amp;n=328607&amp;date=30.03.2020&amp;dst=10045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C160FB96951C586EDF33E19E63AF931BB060B55E16FE912C84B06912D28681ABCD44AEB3D496BES4L" TargetMode="External"/><Relationship Id="rId14" Type="http://schemas.openxmlformats.org/officeDocument/2006/relationships/hyperlink" Target="consultantplus://offline/ref=2633C160FB96951C586EDF33E19E63AF931BB060B55E16FE912C84B06912D28681ABCD44AEB3D496BES4L" TargetMode="External"/><Relationship Id="rId22" Type="http://schemas.openxmlformats.org/officeDocument/2006/relationships/hyperlink" Target="consultantplus://offline/ref=2633C160FB96951C586EDF33E19E63AF931BB060B55E16FE912C84B06912D28681ABCD44AEB3D39FBES1L" TargetMode="External"/><Relationship Id="rId27" Type="http://schemas.openxmlformats.org/officeDocument/2006/relationships/hyperlink" Target="consultantplus://offline/ref=2633C160FB96951C586EDF33E19E63AF931BB060B55E16FE912C84B06912D28681ABCD44AEB3D19FBES2L" TargetMode="External"/><Relationship Id="rId30" Type="http://schemas.openxmlformats.org/officeDocument/2006/relationships/hyperlink" Target="consultantplus://offline/ref=2633C160FB96951C586EDF33E19E63AF931BB060B55E16FE912C84B06912D28681ABCD44AEB3D398BES7L" TargetMode="External"/><Relationship Id="rId35" Type="http://schemas.openxmlformats.org/officeDocument/2006/relationships/hyperlink" Target="https://login.consultant.ru/link/?req=doc&amp;base=RZR&amp;n=328607&amp;date=30.03.2020&amp;dst=100438&amp;fld=134" TargetMode="External"/><Relationship Id="rId43" Type="http://schemas.openxmlformats.org/officeDocument/2006/relationships/hyperlink" Target="https://login.consultant.ru/link/?req=doc&amp;base=RZR&amp;n=328607&amp;date=30.03.2020&amp;dst=100444&amp;fld=134" TargetMode="External"/><Relationship Id="rId48" Type="http://schemas.openxmlformats.org/officeDocument/2006/relationships/hyperlink" Target="https://login.consultant.ru/link/?req=doc&amp;base=RZR&amp;n=328607&amp;date=30.03.2020&amp;dst=100457&amp;fld=134" TargetMode="External"/><Relationship Id="rId8" Type="http://schemas.openxmlformats.org/officeDocument/2006/relationships/hyperlink" Target="consultantplus://offline/ref=2633C160FB96951C586EDF33E19E63AF931BB060B55E16FE912C84B06912D28681ABCD44AEB3D69ABES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33C160FB96951C586EDF33E19E63AF931BB060B55E16FE912C84B06912D28681ABCD44AEB3D496BES4L" TargetMode="External"/><Relationship Id="rId17" Type="http://schemas.openxmlformats.org/officeDocument/2006/relationships/hyperlink" Target="consultantplus://offline/ref=2633C160FB96951C586EDF33E19E63AF931BB060B55E16FE912C84B06912D28681ABCD44AEB3D398BES7L" TargetMode="External"/><Relationship Id="rId25" Type="http://schemas.openxmlformats.org/officeDocument/2006/relationships/hyperlink" Target="consultantplus://offline/ref=2633C160FB96951C586EDF33E19E63AF931BB060B55E16FE912C84B06912D28681ABCD44AEB3D39FBES1L" TargetMode="External"/><Relationship Id="rId33" Type="http://schemas.openxmlformats.org/officeDocument/2006/relationships/hyperlink" Target="consultantplus://offline/ref=2633C160FB96951C586EDF33E19E63AF931BB060B55E16FE912C84B06912D28681ABCD44AEB3D19FBES2L" TargetMode="External"/><Relationship Id="rId38" Type="http://schemas.openxmlformats.org/officeDocument/2006/relationships/hyperlink" Target="https://login.consultant.ru/link/?req=doc&amp;base=RZR&amp;n=328607&amp;date=30.03.2020&amp;dst=100441&amp;fld=134" TargetMode="External"/><Relationship Id="rId46" Type="http://schemas.openxmlformats.org/officeDocument/2006/relationships/hyperlink" Target="https://login.consultant.ru/link/?req=doc&amp;base=RZR&amp;n=328607&amp;date=30.03.2020&amp;dst=100455&amp;fld=134" TargetMode="External"/><Relationship Id="rId20" Type="http://schemas.openxmlformats.org/officeDocument/2006/relationships/hyperlink" Target="consultantplus://offline/ref=2633C160FB96951C586EDF33E19E63AF931BB060B55E16FE912C84B06912D28681ABCD44AEB3D19FBES2L" TargetMode="External"/><Relationship Id="rId41" Type="http://schemas.openxmlformats.org/officeDocument/2006/relationships/hyperlink" Target="https://login.consultant.ru/link/?req=doc&amp;base=RZR&amp;n=328607&amp;date=30.03.2020&amp;dst=10044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3C160FB96951C586EDF33E19E63AF931BB060B55E16FE912C84B06912D28681ABCD44AEB3D69ABES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2519</Words>
  <Characters>27779</Characters>
  <Application>Microsoft Office Word</Application>
  <DocSecurity>0</DocSecurity>
  <Lines>231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CtrlSoft</Company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IM</dc:creator>
  <cp:keywords/>
  <dc:description/>
  <cp:lastModifiedBy>user</cp:lastModifiedBy>
  <cp:revision>10</cp:revision>
  <cp:lastPrinted>2014-04-21T11:04:00Z</cp:lastPrinted>
  <dcterms:created xsi:type="dcterms:W3CDTF">2022-03-11T10:34:00Z</dcterms:created>
  <dcterms:modified xsi:type="dcterms:W3CDTF">2022-03-25T08:14:00Z</dcterms:modified>
</cp:coreProperties>
</file>