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9B68" w14:textId="77777777" w:rsidR="004F699B" w:rsidRDefault="004F699B" w:rsidP="004F699B">
      <w:pPr>
        <w:rPr>
          <w:iCs/>
          <w:sz w:val="26"/>
          <w:szCs w:val="26"/>
        </w:rPr>
      </w:pPr>
    </w:p>
    <w:p w14:paraId="57FBE881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613834A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65A09355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5C4121FB" w14:textId="7777777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(подпись)             (расшифровка)</w:t>
      </w:r>
    </w:p>
    <w:p w14:paraId="49C18EEC" w14:textId="77777777"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«__»______________ 20__ года</w:t>
      </w:r>
    </w:p>
    <w:p w14:paraId="2194CD6D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499925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408228EE" w14:textId="6DD90DD2" w:rsidR="00BA356F" w:rsidRDefault="00BA356F" w:rsidP="004F69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Ежегодный (итоговый) </w:t>
      </w:r>
    </w:p>
    <w:p w14:paraId="0C407712" w14:textId="66AAC631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20249A20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37397406" w14:textId="77777777" w:rsidR="004F699B" w:rsidRPr="00B22299" w:rsidRDefault="004F699B" w:rsidP="004F699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3224DF13" w14:textId="0D5F17FA" w:rsidR="004F699B" w:rsidRDefault="00237A32" w:rsidP="004F699B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«О</w:t>
      </w:r>
      <w:r w:rsidR="00F6110B">
        <w:rPr>
          <w:sz w:val="26"/>
          <w:szCs w:val="26"/>
        </w:rPr>
        <w:t>существлени</w:t>
      </w:r>
      <w:r>
        <w:rPr>
          <w:sz w:val="26"/>
          <w:szCs w:val="26"/>
        </w:rPr>
        <w:t>е</w:t>
      </w:r>
      <w:r w:rsidR="00F6110B">
        <w:rPr>
          <w:sz w:val="26"/>
          <w:szCs w:val="26"/>
        </w:rPr>
        <w:t xml:space="preserve"> экологического просвещения, а также организаци</w:t>
      </w:r>
      <w:r w:rsidR="00B70B75">
        <w:rPr>
          <w:sz w:val="26"/>
          <w:szCs w:val="26"/>
        </w:rPr>
        <w:t>я</w:t>
      </w:r>
      <w:r w:rsidR="00F6110B">
        <w:rPr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B70B75">
        <w:rPr>
          <w:sz w:val="26"/>
          <w:szCs w:val="26"/>
        </w:rPr>
        <w:t>»</w:t>
      </w:r>
    </w:p>
    <w:p w14:paraId="3BB6F904" w14:textId="1149389F" w:rsidR="004F699B" w:rsidRPr="00282C81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</w:t>
      </w:r>
      <w:r w:rsidR="00BA356F">
        <w:rPr>
          <w:b/>
          <w:bCs/>
          <w:sz w:val="26"/>
          <w:szCs w:val="26"/>
        </w:rPr>
        <w:t xml:space="preserve"> города федерального значения</w:t>
      </w:r>
      <w:r w:rsidRPr="00282C81">
        <w:rPr>
          <w:b/>
          <w:bCs/>
          <w:sz w:val="26"/>
          <w:szCs w:val="26"/>
        </w:rPr>
        <w:t xml:space="preserve"> Санкт-Петербурга муниципальный округ Светлановское</w:t>
      </w:r>
    </w:p>
    <w:p w14:paraId="757BEA50" w14:textId="0E4D339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816834">
        <w:rPr>
          <w:b/>
          <w:bCs/>
          <w:sz w:val="26"/>
          <w:szCs w:val="26"/>
        </w:rPr>
        <w:t>2</w:t>
      </w:r>
      <w:r w:rsidR="00A80331">
        <w:rPr>
          <w:b/>
          <w:bCs/>
          <w:sz w:val="26"/>
          <w:szCs w:val="26"/>
        </w:rPr>
        <w:t>2</w:t>
      </w:r>
      <w:r w:rsidRPr="0058114F">
        <w:rPr>
          <w:b/>
          <w:bCs/>
          <w:sz w:val="26"/>
          <w:szCs w:val="26"/>
        </w:rPr>
        <w:t xml:space="preserve"> год </w:t>
      </w:r>
      <w:r w:rsidR="00237A32">
        <w:rPr>
          <w:b/>
          <w:bCs/>
          <w:sz w:val="26"/>
          <w:szCs w:val="26"/>
        </w:rPr>
        <w:t xml:space="preserve">(и плановый период </w:t>
      </w:r>
      <w:r w:rsidR="00320DF0">
        <w:rPr>
          <w:b/>
          <w:bCs/>
          <w:sz w:val="26"/>
          <w:szCs w:val="26"/>
        </w:rPr>
        <w:t>2023 и 2024 годов)</w:t>
      </w:r>
    </w:p>
    <w:p w14:paraId="2DD8F36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41F3B269" w14:textId="48B92F23" w:rsidR="004F699B" w:rsidRPr="00690311" w:rsidRDefault="004F699B" w:rsidP="004F699B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6D0BDF">
        <w:rPr>
          <w:sz w:val="26"/>
          <w:szCs w:val="26"/>
        </w:rPr>
        <w:t xml:space="preserve">Ведомственная целевая программа внутригородского муниципального образования </w:t>
      </w:r>
      <w:r w:rsidR="00320DF0">
        <w:rPr>
          <w:sz w:val="26"/>
          <w:szCs w:val="26"/>
        </w:rPr>
        <w:t xml:space="preserve">города федерального значения </w:t>
      </w:r>
      <w:r w:rsidRPr="006D0BDF">
        <w:rPr>
          <w:sz w:val="26"/>
          <w:szCs w:val="26"/>
        </w:rPr>
        <w:t>Санкт-Петербурга муниципальный округ Светлановское  «</w:t>
      </w:r>
      <w:r w:rsidR="0070711A">
        <w:rPr>
          <w:sz w:val="26"/>
          <w:szCs w:val="26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6D0BDF">
        <w:rPr>
          <w:sz w:val="26"/>
          <w:szCs w:val="26"/>
        </w:rPr>
        <w:t>» на 20</w:t>
      </w:r>
      <w:r w:rsidR="002820ED" w:rsidRPr="006D0BDF">
        <w:rPr>
          <w:sz w:val="26"/>
          <w:szCs w:val="26"/>
        </w:rPr>
        <w:t>2</w:t>
      </w:r>
      <w:r w:rsidR="0070711A">
        <w:rPr>
          <w:sz w:val="26"/>
          <w:szCs w:val="26"/>
        </w:rPr>
        <w:t>2-2024</w:t>
      </w:r>
      <w:r w:rsidR="002820ED" w:rsidRPr="006D0BDF">
        <w:rPr>
          <w:sz w:val="26"/>
          <w:szCs w:val="26"/>
        </w:rPr>
        <w:t xml:space="preserve"> </w:t>
      </w:r>
      <w:r w:rsidRPr="006D0BDF">
        <w:rPr>
          <w:sz w:val="26"/>
          <w:szCs w:val="26"/>
        </w:rPr>
        <w:t>год</w:t>
      </w:r>
      <w:r w:rsidR="0070711A">
        <w:rPr>
          <w:sz w:val="26"/>
          <w:szCs w:val="26"/>
        </w:rPr>
        <w:t>ы</w:t>
      </w:r>
      <w:r w:rsidRPr="006D0BDF">
        <w:rPr>
          <w:sz w:val="26"/>
          <w:szCs w:val="26"/>
        </w:rPr>
        <w:t xml:space="preserve"> (далее – программа) утверждена </w:t>
      </w:r>
      <w:r w:rsidR="0070711A">
        <w:rPr>
          <w:sz w:val="26"/>
          <w:szCs w:val="26"/>
        </w:rPr>
        <w:t>Постановлением</w:t>
      </w:r>
      <w:r w:rsidRPr="006D0BDF">
        <w:rPr>
          <w:sz w:val="26"/>
          <w:szCs w:val="26"/>
        </w:rPr>
        <w:t xml:space="preserve"> Администрации МО Светлановско</w:t>
      </w:r>
      <w:r w:rsidR="0070711A">
        <w:rPr>
          <w:sz w:val="26"/>
          <w:szCs w:val="26"/>
        </w:rPr>
        <w:t>е</w:t>
      </w:r>
      <w:r w:rsidR="00435B3A" w:rsidRPr="006D0BDF">
        <w:rPr>
          <w:sz w:val="26"/>
          <w:szCs w:val="26"/>
        </w:rPr>
        <w:t xml:space="preserve"> </w:t>
      </w:r>
      <w:r w:rsidRPr="006D0BDF">
        <w:rPr>
          <w:sz w:val="26"/>
          <w:szCs w:val="26"/>
        </w:rPr>
        <w:t>№</w:t>
      </w:r>
      <w:r w:rsidR="008379BF" w:rsidRPr="006D0BDF">
        <w:rPr>
          <w:sz w:val="26"/>
          <w:szCs w:val="26"/>
        </w:rPr>
        <w:t xml:space="preserve"> </w:t>
      </w:r>
      <w:r w:rsidR="0070711A">
        <w:rPr>
          <w:sz w:val="26"/>
          <w:szCs w:val="26"/>
        </w:rPr>
        <w:t>40</w:t>
      </w:r>
      <w:r w:rsidRPr="006D0BDF">
        <w:rPr>
          <w:sz w:val="26"/>
          <w:szCs w:val="26"/>
        </w:rPr>
        <w:t xml:space="preserve"> от «</w:t>
      </w:r>
      <w:r w:rsidR="0070711A">
        <w:rPr>
          <w:sz w:val="26"/>
          <w:szCs w:val="26"/>
        </w:rPr>
        <w:t>14</w:t>
      </w:r>
      <w:r w:rsidRPr="006D0BDF">
        <w:rPr>
          <w:sz w:val="26"/>
          <w:szCs w:val="26"/>
        </w:rPr>
        <w:t>»</w:t>
      </w:r>
      <w:r w:rsidR="008379BF" w:rsidRPr="006D0BDF">
        <w:rPr>
          <w:sz w:val="26"/>
          <w:szCs w:val="26"/>
        </w:rPr>
        <w:t xml:space="preserve"> </w:t>
      </w:r>
      <w:r w:rsidR="0070711A">
        <w:rPr>
          <w:sz w:val="26"/>
          <w:szCs w:val="26"/>
        </w:rPr>
        <w:t>дека</w:t>
      </w:r>
      <w:r w:rsidR="004D0761">
        <w:rPr>
          <w:sz w:val="26"/>
          <w:szCs w:val="26"/>
        </w:rPr>
        <w:t>бр</w:t>
      </w:r>
      <w:r w:rsidR="008379BF" w:rsidRPr="006D0BDF">
        <w:rPr>
          <w:sz w:val="26"/>
          <w:szCs w:val="26"/>
        </w:rPr>
        <w:t xml:space="preserve">я </w:t>
      </w:r>
      <w:r w:rsidRPr="006D0BDF">
        <w:rPr>
          <w:sz w:val="26"/>
          <w:szCs w:val="26"/>
        </w:rPr>
        <w:t>20</w:t>
      </w:r>
      <w:r w:rsidR="008379BF" w:rsidRPr="006D0BDF">
        <w:rPr>
          <w:sz w:val="26"/>
          <w:szCs w:val="26"/>
        </w:rPr>
        <w:t>21</w:t>
      </w:r>
      <w:r w:rsidRPr="006D0BDF">
        <w:rPr>
          <w:sz w:val="26"/>
          <w:szCs w:val="26"/>
        </w:rPr>
        <w:t xml:space="preserve"> года (со всеми изменениями и дополнениями</w:t>
      </w:r>
      <w:r w:rsidR="006D0BDF" w:rsidRPr="006D0BDF">
        <w:rPr>
          <w:sz w:val="26"/>
          <w:szCs w:val="26"/>
        </w:rPr>
        <w:t xml:space="preserve"> </w:t>
      </w:r>
      <w:r w:rsidR="006D0BDF" w:rsidRPr="00690311">
        <w:rPr>
          <w:color w:val="0D0D0D" w:themeColor="text1" w:themeTint="F2"/>
          <w:sz w:val="26"/>
          <w:szCs w:val="26"/>
        </w:rPr>
        <w:t xml:space="preserve">от </w:t>
      </w:r>
      <w:r w:rsidR="004D0761">
        <w:rPr>
          <w:color w:val="0D0D0D" w:themeColor="text1" w:themeTint="F2"/>
          <w:sz w:val="26"/>
          <w:szCs w:val="26"/>
        </w:rPr>
        <w:t>20</w:t>
      </w:r>
      <w:r w:rsidR="006D0BDF" w:rsidRPr="00690311">
        <w:rPr>
          <w:color w:val="0D0D0D" w:themeColor="text1" w:themeTint="F2"/>
          <w:sz w:val="26"/>
          <w:szCs w:val="26"/>
        </w:rPr>
        <w:t>.</w:t>
      </w:r>
      <w:r w:rsidR="004D0761">
        <w:rPr>
          <w:color w:val="0D0D0D" w:themeColor="text1" w:themeTint="F2"/>
          <w:sz w:val="26"/>
          <w:szCs w:val="26"/>
        </w:rPr>
        <w:t>10</w:t>
      </w:r>
      <w:r w:rsidR="006D0BDF" w:rsidRPr="00690311">
        <w:rPr>
          <w:color w:val="0D0D0D" w:themeColor="text1" w:themeTint="F2"/>
          <w:sz w:val="26"/>
          <w:szCs w:val="26"/>
        </w:rPr>
        <w:t>.202</w:t>
      </w:r>
      <w:r w:rsidR="004D0761">
        <w:rPr>
          <w:color w:val="0D0D0D" w:themeColor="text1" w:themeTint="F2"/>
          <w:sz w:val="26"/>
          <w:szCs w:val="26"/>
        </w:rPr>
        <w:t>2</w:t>
      </w:r>
      <w:r w:rsidR="006D0BDF" w:rsidRPr="00690311">
        <w:rPr>
          <w:color w:val="0D0D0D" w:themeColor="text1" w:themeTint="F2"/>
          <w:sz w:val="26"/>
          <w:szCs w:val="26"/>
        </w:rPr>
        <w:t xml:space="preserve"> года № </w:t>
      </w:r>
      <w:r w:rsidR="004D0761">
        <w:rPr>
          <w:color w:val="0D0D0D" w:themeColor="text1" w:themeTint="F2"/>
          <w:sz w:val="26"/>
          <w:szCs w:val="26"/>
        </w:rPr>
        <w:t>17</w:t>
      </w:r>
      <w:r w:rsidR="00690311" w:rsidRPr="00690311">
        <w:rPr>
          <w:color w:val="0D0D0D" w:themeColor="text1" w:themeTint="F2"/>
          <w:sz w:val="26"/>
          <w:szCs w:val="26"/>
        </w:rPr>
        <w:t>.</w:t>
      </w:r>
      <w:r w:rsidR="004D0761">
        <w:rPr>
          <w:color w:val="0D0D0D" w:themeColor="text1" w:themeTint="F2"/>
          <w:sz w:val="26"/>
          <w:szCs w:val="26"/>
        </w:rPr>
        <w:t>3</w:t>
      </w:r>
      <w:r w:rsidRPr="00690311">
        <w:rPr>
          <w:color w:val="0D0D0D" w:themeColor="text1" w:themeTint="F2"/>
          <w:sz w:val="26"/>
          <w:szCs w:val="26"/>
        </w:rPr>
        <w:t xml:space="preserve">). </w:t>
      </w:r>
    </w:p>
    <w:p w14:paraId="3D1041C8" w14:textId="77777777" w:rsidR="004F699B" w:rsidRPr="006D0BDF" w:rsidRDefault="004F699B" w:rsidP="004F699B">
      <w:pPr>
        <w:ind w:firstLine="567"/>
        <w:rPr>
          <w:sz w:val="26"/>
          <w:szCs w:val="26"/>
        </w:rPr>
      </w:pPr>
    </w:p>
    <w:p w14:paraId="2D4960F4" w14:textId="2785438A" w:rsidR="00C949DD" w:rsidRPr="006D0BDF" w:rsidRDefault="004F699B" w:rsidP="004B4FEE">
      <w:pPr>
        <w:ind w:firstLine="567"/>
        <w:jc w:val="both"/>
        <w:rPr>
          <w:sz w:val="26"/>
          <w:szCs w:val="26"/>
        </w:rPr>
      </w:pPr>
      <w:r w:rsidRPr="006D0BDF">
        <w:rPr>
          <w:i/>
          <w:sz w:val="26"/>
          <w:szCs w:val="26"/>
        </w:rPr>
        <w:t>Основной целью программы</w:t>
      </w:r>
      <w:r w:rsidRPr="006D0BDF">
        <w:rPr>
          <w:sz w:val="26"/>
          <w:szCs w:val="26"/>
        </w:rPr>
        <w:t xml:space="preserve"> являлось</w:t>
      </w:r>
      <w:r w:rsidR="004B4FEE" w:rsidRPr="006D0BDF">
        <w:rPr>
          <w:sz w:val="26"/>
          <w:szCs w:val="26"/>
        </w:rPr>
        <w:t xml:space="preserve"> </w:t>
      </w:r>
      <w:r w:rsidR="004D0761"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 w:rsidR="004D0761">
        <w:rPr>
          <w:sz w:val="26"/>
          <w:szCs w:val="26"/>
        </w:rPr>
        <w:t>, экологической грамотности всех членов общества</w:t>
      </w:r>
      <w:r w:rsidR="003C5074">
        <w:rPr>
          <w:sz w:val="26"/>
          <w:szCs w:val="26"/>
        </w:rPr>
        <w:t>.</w:t>
      </w:r>
    </w:p>
    <w:p w14:paraId="4671C31C" w14:textId="1194143D" w:rsidR="004F699B" w:rsidRDefault="004F699B" w:rsidP="004F699B">
      <w:pPr>
        <w:ind w:firstLine="567"/>
        <w:rPr>
          <w:sz w:val="26"/>
          <w:szCs w:val="26"/>
        </w:rPr>
      </w:pPr>
      <w:r w:rsidRPr="003C5074">
        <w:rPr>
          <w:i/>
          <w:iCs/>
          <w:sz w:val="26"/>
          <w:szCs w:val="26"/>
        </w:rPr>
        <w:t>Срок реализации программы</w:t>
      </w:r>
      <w:r w:rsidRPr="006D0BDF">
        <w:rPr>
          <w:sz w:val="26"/>
          <w:szCs w:val="26"/>
        </w:rPr>
        <w:t>: 20</w:t>
      </w:r>
      <w:r w:rsidR="00BF48D3" w:rsidRPr="006D0BDF">
        <w:rPr>
          <w:sz w:val="26"/>
          <w:szCs w:val="26"/>
        </w:rPr>
        <w:t>2</w:t>
      </w:r>
      <w:r w:rsidR="00610217">
        <w:rPr>
          <w:sz w:val="26"/>
          <w:szCs w:val="26"/>
        </w:rPr>
        <w:t>2</w:t>
      </w:r>
      <w:r w:rsidR="003C5074">
        <w:rPr>
          <w:sz w:val="26"/>
          <w:szCs w:val="26"/>
        </w:rPr>
        <w:t>-2024</w:t>
      </w:r>
      <w:r w:rsidR="00BF48D3" w:rsidRPr="006D0BDF">
        <w:rPr>
          <w:sz w:val="26"/>
          <w:szCs w:val="26"/>
        </w:rPr>
        <w:t xml:space="preserve"> </w:t>
      </w:r>
      <w:r w:rsidRPr="006D0BDF">
        <w:rPr>
          <w:sz w:val="26"/>
          <w:szCs w:val="26"/>
        </w:rPr>
        <w:t>год</w:t>
      </w:r>
      <w:r w:rsidR="003C5074">
        <w:rPr>
          <w:sz w:val="26"/>
          <w:szCs w:val="26"/>
        </w:rPr>
        <w:t>ы</w:t>
      </w:r>
      <w:r w:rsidRPr="006D0BDF">
        <w:rPr>
          <w:sz w:val="26"/>
          <w:szCs w:val="26"/>
        </w:rPr>
        <w:t>.</w:t>
      </w:r>
    </w:p>
    <w:p w14:paraId="78D92260" w14:textId="06AB3FDC" w:rsidR="003C5074" w:rsidRPr="006D0BDF" w:rsidRDefault="003C5074" w:rsidP="004F699B">
      <w:pPr>
        <w:ind w:firstLine="567"/>
        <w:rPr>
          <w:sz w:val="26"/>
          <w:szCs w:val="26"/>
        </w:rPr>
      </w:pPr>
      <w:r w:rsidRPr="003C5074">
        <w:rPr>
          <w:i/>
          <w:iCs/>
          <w:sz w:val="26"/>
          <w:szCs w:val="26"/>
        </w:rPr>
        <w:t>Период реализации программы</w:t>
      </w:r>
      <w:r>
        <w:rPr>
          <w:sz w:val="26"/>
          <w:szCs w:val="26"/>
        </w:rPr>
        <w:t>: отчетный 2022 год</w:t>
      </w:r>
    </w:p>
    <w:p w14:paraId="40EB204A" w14:textId="58541F08" w:rsidR="004F699B" w:rsidRPr="006D0BDF" w:rsidRDefault="004F699B" w:rsidP="004F699B">
      <w:pPr>
        <w:ind w:firstLine="567"/>
        <w:rPr>
          <w:sz w:val="26"/>
          <w:szCs w:val="26"/>
        </w:rPr>
      </w:pPr>
      <w:r w:rsidRPr="007910BC">
        <w:rPr>
          <w:i/>
          <w:iCs/>
          <w:sz w:val="26"/>
          <w:szCs w:val="26"/>
        </w:rPr>
        <w:t>Объем финансирования программы</w:t>
      </w:r>
      <w:r w:rsidRPr="006D0BDF">
        <w:rPr>
          <w:sz w:val="26"/>
          <w:szCs w:val="26"/>
        </w:rPr>
        <w:t>:</w:t>
      </w:r>
      <w:r w:rsidR="007910BC">
        <w:rPr>
          <w:sz w:val="26"/>
          <w:szCs w:val="26"/>
        </w:rPr>
        <w:t xml:space="preserve"> 137</w:t>
      </w:r>
      <w:r w:rsidRPr="006D0BDF">
        <w:rPr>
          <w:sz w:val="26"/>
          <w:szCs w:val="26"/>
        </w:rPr>
        <w:t>,</w:t>
      </w:r>
      <w:r w:rsidR="00C66D78" w:rsidRPr="006D0BDF">
        <w:rPr>
          <w:sz w:val="26"/>
          <w:szCs w:val="26"/>
        </w:rPr>
        <w:t>3</w:t>
      </w:r>
      <w:r w:rsidR="004B4FEE" w:rsidRPr="006D0BDF">
        <w:rPr>
          <w:sz w:val="26"/>
          <w:szCs w:val="26"/>
        </w:rPr>
        <w:t xml:space="preserve"> тыс. рублей.</w:t>
      </w:r>
    </w:p>
    <w:p w14:paraId="1742870F" w14:textId="3DCBF08E" w:rsidR="004F699B" w:rsidRPr="006D0BDF" w:rsidRDefault="004F699B" w:rsidP="004B4FEE">
      <w:pPr>
        <w:ind w:firstLine="567"/>
        <w:jc w:val="both"/>
        <w:rPr>
          <w:sz w:val="26"/>
          <w:szCs w:val="26"/>
        </w:rPr>
      </w:pPr>
      <w:r w:rsidRPr="007910BC">
        <w:rPr>
          <w:i/>
          <w:iCs/>
          <w:sz w:val="26"/>
          <w:szCs w:val="26"/>
        </w:rPr>
        <w:t>Источник финансирования программы</w:t>
      </w:r>
      <w:r w:rsidRPr="006D0BDF">
        <w:rPr>
          <w:sz w:val="26"/>
          <w:szCs w:val="26"/>
        </w:rPr>
        <w:t>: бюджет</w:t>
      </w:r>
      <w:r w:rsidR="004B4FEE" w:rsidRPr="006D0BDF">
        <w:rPr>
          <w:sz w:val="26"/>
          <w:szCs w:val="26"/>
        </w:rPr>
        <w:t xml:space="preserve"> муниципального образования </w:t>
      </w:r>
      <w:r w:rsidRPr="006D0BDF">
        <w:rPr>
          <w:sz w:val="26"/>
          <w:szCs w:val="26"/>
        </w:rPr>
        <w:t>на 20</w:t>
      </w:r>
      <w:r w:rsidR="00BF48D3" w:rsidRPr="006D0BDF">
        <w:rPr>
          <w:sz w:val="26"/>
          <w:szCs w:val="26"/>
        </w:rPr>
        <w:t>2</w:t>
      </w:r>
      <w:r w:rsidR="000C37F3">
        <w:rPr>
          <w:sz w:val="26"/>
          <w:szCs w:val="26"/>
        </w:rPr>
        <w:t>2-2024</w:t>
      </w:r>
      <w:r w:rsidRPr="006D0BDF">
        <w:rPr>
          <w:sz w:val="26"/>
          <w:szCs w:val="26"/>
        </w:rPr>
        <w:t xml:space="preserve"> год</w:t>
      </w:r>
      <w:r w:rsidR="000C37F3">
        <w:rPr>
          <w:sz w:val="26"/>
          <w:szCs w:val="26"/>
        </w:rPr>
        <w:t>ы</w:t>
      </w:r>
      <w:r w:rsidRPr="006D0BDF">
        <w:rPr>
          <w:sz w:val="26"/>
          <w:szCs w:val="26"/>
        </w:rPr>
        <w:t>.</w:t>
      </w:r>
    </w:p>
    <w:p w14:paraId="6E440B8F" w14:textId="77777777" w:rsidR="004F699B" w:rsidRPr="006D0BDF" w:rsidRDefault="004F699B" w:rsidP="004F699B">
      <w:pPr>
        <w:ind w:firstLine="567"/>
        <w:jc w:val="both"/>
        <w:rPr>
          <w:sz w:val="26"/>
          <w:szCs w:val="26"/>
        </w:rPr>
      </w:pPr>
    </w:p>
    <w:p w14:paraId="437C673B" w14:textId="2AA7AC11" w:rsidR="004F699B" w:rsidRPr="006D0BDF" w:rsidRDefault="004F699B" w:rsidP="004F699B">
      <w:pPr>
        <w:ind w:firstLine="567"/>
        <w:jc w:val="both"/>
        <w:rPr>
          <w:i/>
          <w:sz w:val="26"/>
          <w:szCs w:val="26"/>
        </w:rPr>
      </w:pPr>
      <w:r w:rsidRPr="006D0BDF">
        <w:rPr>
          <w:sz w:val="26"/>
          <w:szCs w:val="26"/>
        </w:rPr>
        <w:t>В рамках реализации программы в 20</w:t>
      </w:r>
      <w:r w:rsidR="00816834" w:rsidRPr="006D0BDF">
        <w:rPr>
          <w:sz w:val="26"/>
          <w:szCs w:val="26"/>
        </w:rPr>
        <w:t>2</w:t>
      </w:r>
      <w:r w:rsidR="000C37F3">
        <w:rPr>
          <w:sz w:val="26"/>
          <w:szCs w:val="26"/>
        </w:rPr>
        <w:t>2</w:t>
      </w:r>
      <w:r w:rsidRPr="006D0BDF">
        <w:rPr>
          <w:sz w:val="26"/>
          <w:szCs w:val="26"/>
        </w:rPr>
        <w:t xml:space="preserve"> году </w:t>
      </w:r>
      <w:r w:rsidRPr="006D0BDF">
        <w:rPr>
          <w:i/>
          <w:sz w:val="26"/>
          <w:szCs w:val="26"/>
        </w:rPr>
        <w:t>выполнялись следующие мероприятия:</w:t>
      </w:r>
    </w:p>
    <w:p w14:paraId="1AC8F586" w14:textId="1D16C780" w:rsidR="00B84967" w:rsidRPr="00E76DC3" w:rsidRDefault="00762623" w:rsidP="003F3B8D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Информирование населения через официальный сайт МО о законодательстве в области </w:t>
      </w:r>
      <w:r w:rsidR="00354729">
        <w:rPr>
          <w:iCs/>
          <w:sz w:val="26"/>
          <w:szCs w:val="26"/>
        </w:rPr>
        <w:t>охраны окружающей среды и законодательстве в области экологической безопасности</w:t>
      </w:r>
      <w:r w:rsidR="00E76DC3">
        <w:rPr>
          <w:iCs/>
          <w:sz w:val="26"/>
          <w:szCs w:val="26"/>
        </w:rPr>
        <w:t>;</w:t>
      </w:r>
    </w:p>
    <w:p w14:paraId="0DF04AE0" w14:textId="162D2888" w:rsidR="00E76DC3" w:rsidRPr="00E76DC3" w:rsidRDefault="00E76DC3" w:rsidP="003F3B8D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Проведение тематических семинаров, лекций;</w:t>
      </w:r>
    </w:p>
    <w:p w14:paraId="5D78B23C" w14:textId="2C7EB30A" w:rsidR="00E76DC3" w:rsidRPr="00E80983" w:rsidRDefault="00E76DC3" w:rsidP="003F3B8D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Организация работы среди населения муниципального образования по профилактике экологического просвещения</w:t>
      </w:r>
      <w:r w:rsidR="00E80983">
        <w:rPr>
          <w:iCs/>
          <w:sz w:val="26"/>
          <w:szCs w:val="26"/>
        </w:rPr>
        <w:t>;</w:t>
      </w:r>
    </w:p>
    <w:p w14:paraId="13A7405E" w14:textId="69C9ED0F" w:rsidR="00E80983" w:rsidRPr="006D0BDF" w:rsidRDefault="00E80983" w:rsidP="003F3B8D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Проведение акции тематической направленности в форме изготовления и распространения печатной продукции, в том числе:</w:t>
      </w:r>
    </w:p>
    <w:p w14:paraId="27D60421" w14:textId="1D240E18" w:rsidR="00E80983" w:rsidRDefault="00E80983" w:rsidP="006D0BDF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DA3">
        <w:rPr>
          <w:sz w:val="26"/>
          <w:szCs w:val="26"/>
        </w:rPr>
        <w:t>Книжка-раскраска на тему бережного отношения к природе;</w:t>
      </w:r>
    </w:p>
    <w:p w14:paraId="0B3D6F4F" w14:textId="0B74AF49" w:rsidR="008A0DA3" w:rsidRDefault="008A0DA3" w:rsidP="006D0BDF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Брошюра на тему: охрана окружающей среды</w:t>
      </w:r>
      <w:r w:rsidR="005166D9">
        <w:rPr>
          <w:sz w:val="26"/>
          <w:szCs w:val="26"/>
        </w:rPr>
        <w:t>;</w:t>
      </w:r>
    </w:p>
    <w:p w14:paraId="6F88C3A9" w14:textId="77777777" w:rsidR="005166D9" w:rsidRDefault="005166D9" w:rsidP="005166D9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Евробуклет на тему: охрана окружающей среды.</w:t>
      </w:r>
    </w:p>
    <w:p w14:paraId="5A7A5E22" w14:textId="77777777" w:rsidR="004F699B" w:rsidRDefault="004F699B" w:rsidP="004F699B">
      <w:pPr>
        <w:jc w:val="both"/>
        <w:rPr>
          <w:i/>
          <w:sz w:val="26"/>
          <w:szCs w:val="26"/>
        </w:rPr>
      </w:pPr>
    </w:p>
    <w:p w14:paraId="237A1558" w14:textId="30EC7089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lastRenderedPageBreak/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 xml:space="preserve"> установленными программой. Отклонений не выявлено.</w:t>
      </w:r>
    </w:p>
    <w:p w14:paraId="1D91A664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77A90080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286E33CE" w14:textId="44DAE4C0" w:rsidR="004B4FEE" w:rsidRPr="00415243" w:rsidRDefault="00DC2F70" w:rsidP="004B4FE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Ф</w:t>
      </w:r>
      <w:r w:rsidRPr="00156C74">
        <w:rPr>
          <w:iCs/>
          <w:sz w:val="26"/>
          <w:szCs w:val="26"/>
        </w:rPr>
        <w:t>ормирование экологически ориентированного общественного мнения и «экологически воспитанных» людей</w:t>
      </w:r>
      <w:r w:rsidR="00415243">
        <w:rPr>
          <w:sz w:val="26"/>
          <w:szCs w:val="26"/>
        </w:rPr>
        <w:t>;</w:t>
      </w:r>
    </w:p>
    <w:p w14:paraId="2F179A12" w14:textId="7EAF8E44" w:rsidR="00570689" w:rsidRPr="00CF7AA4" w:rsidRDefault="00CF7AA4" w:rsidP="004B4FEE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П</w:t>
      </w:r>
      <w:r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>
        <w:rPr>
          <w:iCs/>
          <w:sz w:val="26"/>
          <w:szCs w:val="26"/>
        </w:rPr>
        <w:t xml:space="preserve"> </w:t>
      </w:r>
      <w:r w:rsidRPr="00156C74">
        <w:rPr>
          <w:iCs/>
          <w:sz w:val="26"/>
          <w:szCs w:val="26"/>
        </w:rPr>
        <w:t>в мероприятиях по экологическому просвещению</w:t>
      </w:r>
      <w:r>
        <w:rPr>
          <w:iCs/>
          <w:sz w:val="26"/>
          <w:szCs w:val="26"/>
        </w:rPr>
        <w:t>;</w:t>
      </w:r>
    </w:p>
    <w:p w14:paraId="657D7DDA" w14:textId="66FB9FF6" w:rsidR="00CF7AA4" w:rsidRPr="00CF7AA4" w:rsidRDefault="00CF7AA4" w:rsidP="004B4FEE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672BE">
        <w:rPr>
          <w:sz w:val="26"/>
          <w:szCs w:val="26"/>
        </w:rPr>
        <w:t>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5E348884" w14:textId="58DB5B88" w:rsidR="00CF7AA4" w:rsidRPr="004B4FEE" w:rsidRDefault="00CF7AA4" w:rsidP="004B4FEE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D63A83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D63A83">
        <w:rPr>
          <w:sz w:val="26"/>
          <w:szCs w:val="26"/>
        </w:rPr>
        <w:t xml:space="preserve">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717DCDD4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024E27AB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0B548319" w14:textId="77777777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14:paraId="4435FD7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684FD4D3" w14:textId="77777777" w:rsidTr="002254DA">
        <w:trPr>
          <w:trHeight w:val="897"/>
        </w:trPr>
        <w:tc>
          <w:tcPr>
            <w:tcW w:w="675" w:type="dxa"/>
          </w:tcPr>
          <w:p w14:paraId="664AD06F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5F2B250A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14:paraId="1538CDFF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3F436F8D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14:paraId="191B4BBE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4735717E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14:paraId="45DF2FC0" w14:textId="77777777" w:rsidTr="002254DA">
        <w:tc>
          <w:tcPr>
            <w:tcW w:w="675" w:type="dxa"/>
          </w:tcPr>
          <w:p w14:paraId="59A48BA0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88D6553" w14:textId="43EB56D6" w:rsidR="004F699B" w:rsidRPr="00127D37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мероприятий </w:t>
            </w:r>
          </w:p>
        </w:tc>
        <w:tc>
          <w:tcPr>
            <w:tcW w:w="1346" w:type="dxa"/>
          </w:tcPr>
          <w:p w14:paraId="0374DFB9" w14:textId="2D15C662" w:rsidR="004F699B" w:rsidRPr="00127D37" w:rsidRDefault="00D9512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D152D">
              <w:rPr>
                <w:sz w:val="26"/>
                <w:szCs w:val="26"/>
              </w:rPr>
              <w:t>д.</w:t>
            </w:r>
          </w:p>
        </w:tc>
        <w:tc>
          <w:tcPr>
            <w:tcW w:w="1347" w:type="dxa"/>
          </w:tcPr>
          <w:p w14:paraId="35B76305" w14:textId="75923D6E" w:rsidR="004F699B" w:rsidRPr="003A1034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7" w:type="dxa"/>
          </w:tcPr>
          <w:p w14:paraId="575E941A" w14:textId="1CCD27DF" w:rsidR="004F699B" w:rsidRPr="007B58F9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7" w:type="dxa"/>
          </w:tcPr>
          <w:p w14:paraId="626488C1" w14:textId="210838CD" w:rsidR="004F699B" w:rsidRPr="00127D37" w:rsidRDefault="009B5638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20A2" w14:paraId="2DBD0F86" w14:textId="77777777" w:rsidTr="002254DA">
        <w:tc>
          <w:tcPr>
            <w:tcW w:w="675" w:type="dxa"/>
          </w:tcPr>
          <w:p w14:paraId="11F3C487" w14:textId="483682C3" w:rsidR="007420A2" w:rsidRDefault="007420A2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4FC73553" w14:textId="21FDA320" w:rsidR="007420A2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принявших участие в мероприятиях</w:t>
            </w:r>
          </w:p>
        </w:tc>
        <w:tc>
          <w:tcPr>
            <w:tcW w:w="1346" w:type="dxa"/>
          </w:tcPr>
          <w:p w14:paraId="28559987" w14:textId="3D4AE0C4" w:rsidR="007420A2" w:rsidRPr="00127D37" w:rsidRDefault="00D9512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6D152D">
              <w:rPr>
                <w:sz w:val="26"/>
                <w:szCs w:val="26"/>
              </w:rPr>
              <w:t>ел.</w:t>
            </w:r>
          </w:p>
        </w:tc>
        <w:tc>
          <w:tcPr>
            <w:tcW w:w="1347" w:type="dxa"/>
          </w:tcPr>
          <w:p w14:paraId="76EFAADA" w14:textId="06963F27" w:rsidR="007420A2" w:rsidRPr="003A1034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</w:t>
            </w:r>
          </w:p>
        </w:tc>
        <w:tc>
          <w:tcPr>
            <w:tcW w:w="1347" w:type="dxa"/>
          </w:tcPr>
          <w:p w14:paraId="637A7317" w14:textId="7B4ABBF0" w:rsidR="007420A2" w:rsidRPr="007B58F9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</w:t>
            </w:r>
          </w:p>
        </w:tc>
        <w:tc>
          <w:tcPr>
            <w:tcW w:w="1347" w:type="dxa"/>
          </w:tcPr>
          <w:p w14:paraId="6B9E29F8" w14:textId="606D7FC7" w:rsidR="007420A2" w:rsidRPr="00127D37" w:rsidRDefault="00253DF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15243" w14:paraId="7F043CC5" w14:textId="77777777" w:rsidTr="002254DA">
        <w:tc>
          <w:tcPr>
            <w:tcW w:w="675" w:type="dxa"/>
          </w:tcPr>
          <w:p w14:paraId="617E1A94" w14:textId="2B8A7AA6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3DCE8E36" w14:textId="45ECB892" w:rsidR="00415243" w:rsidRDefault="0041524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346" w:type="dxa"/>
          </w:tcPr>
          <w:p w14:paraId="38327D6B" w14:textId="60B16A18" w:rsidR="00415243" w:rsidRDefault="00415243" w:rsidP="00415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</w:t>
            </w:r>
          </w:p>
        </w:tc>
        <w:tc>
          <w:tcPr>
            <w:tcW w:w="1347" w:type="dxa"/>
          </w:tcPr>
          <w:p w14:paraId="04023682" w14:textId="1B427DA6" w:rsidR="00415243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47" w:type="dxa"/>
          </w:tcPr>
          <w:p w14:paraId="63F1DB63" w14:textId="3DA9A9CC" w:rsidR="00415243" w:rsidRDefault="00E271E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47" w:type="dxa"/>
          </w:tcPr>
          <w:p w14:paraId="507A4DB7" w14:textId="461C3290" w:rsidR="00415243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420A2" w14:paraId="34E17446" w14:textId="77777777" w:rsidTr="002254DA">
        <w:tc>
          <w:tcPr>
            <w:tcW w:w="675" w:type="dxa"/>
          </w:tcPr>
          <w:p w14:paraId="1D3B35EF" w14:textId="7392F623" w:rsidR="007420A2" w:rsidRDefault="0041524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0390D7BD" w14:textId="4BAFA3C6" w:rsidR="007420A2" w:rsidRDefault="007420A2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средств израсходованных </w:t>
            </w:r>
            <w:r w:rsidR="00447328">
              <w:rPr>
                <w:sz w:val="26"/>
                <w:szCs w:val="26"/>
              </w:rPr>
              <w:t xml:space="preserve">на реализацию программы, в расчете на одного жителя муниципального образования </w:t>
            </w:r>
          </w:p>
        </w:tc>
        <w:tc>
          <w:tcPr>
            <w:tcW w:w="1346" w:type="dxa"/>
          </w:tcPr>
          <w:p w14:paraId="66B10CD4" w14:textId="3324F2FC" w:rsidR="007420A2" w:rsidRPr="00127D37" w:rsidRDefault="006D152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14:paraId="3146106F" w14:textId="394C92AF" w:rsidR="007420A2" w:rsidRPr="003A1034" w:rsidRDefault="00C45AE2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41DC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002</w:t>
            </w:r>
          </w:p>
        </w:tc>
        <w:tc>
          <w:tcPr>
            <w:tcW w:w="1347" w:type="dxa"/>
          </w:tcPr>
          <w:p w14:paraId="67F14FFC" w14:textId="2B92DDFF" w:rsidR="007420A2" w:rsidRPr="007B58F9" w:rsidRDefault="00C45AE2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41DC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002</w:t>
            </w:r>
          </w:p>
        </w:tc>
        <w:tc>
          <w:tcPr>
            <w:tcW w:w="1347" w:type="dxa"/>
          </w:tcPr>
          <w:p w14:paraId="2F965256" w14:textId="0AC9A01F" w:rsidR="007420A2" w:rsidRPr="00127D37" w:rsidRDefault="00A41DC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14:paraId="0BE574A8" w14:textId="77777777" w:rsidTr="002254DA">
        <w:tc>
          <w:tcPr>
            <w:tcW w:w="675" w:type="dxa"/>
          </w:tcPr>
          <w:p w14:paraId="1E37B836" w14:textId="5E5CE6DB" w:rsidR="004F699B" w:rsidRDefault="004F699B" w:rsidP="006D152D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5AA2B2D4" w14:textId="77777777"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2EB3463C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2E9A2FC2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6C26F5A6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2DAAC8C8" w14:textId="6A51C76F" w:rsidR="004F699B" w:rsidRDefault="006D152D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14:paraId="7CB8F5E5" w14:textId="77777777" w:rsidR="004F699B" w:rsidRDefault="004F699B" w:rsidP="004F699B">
      <w:pPr>
        <w:jc w:val="both"/>
        <w:rPr>
          <w:sz w:val="26"/>
          <w:szCs w:val="26"/>
        </w:rPr>
      </w:pPr>
    </w:p>
    <w:p w14:paraId="5EBE3A1E" w14:textId="5BA06E00" w:rsidR="004F699B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34A8CB6B" w14:textId="13B3B645" w:rsidR="00706D9E" w:rsidRDefault="00706D9E" w:rsidP="004F699B">
      <w:pPr>
        <w:ind w:firstLine="567"/>
        <w:jc w:val="both"/>
        <w:rPr>
          <w:i/>
          <w:iCs/>
          <w:sz w:val="26"/>
          <w:szCs w:val="26"/>
        </w:rPr>
      </w:pPr>
    </w:p>
    <w:p w14:paraId="1113DB75" w14:textId="5624E3D0" w:rsidR="00706D9E" w:rsidRDefault="004F699B" w:rsidP="00BC19A6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6A18BB20" w14:textId="77777777" w:rsidR="00706D9E" w:rsidRDefault="00706D9E" w:rsidP="004F699B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1D57AA79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14:paraId="6EDBA45E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4733A7C4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23B7F2CE" w14:textId="77777777" w:rsidR="004F699B" w:rsidRPr="00EC45F6" w:rsidRDefault="004F699B" w:rsidP="008E1644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62EA9230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734F8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7FFC3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14:paraId="087EEA22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7B3DA3C1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24" w:type="dxa"/>
            <w:vAlign w:val="center"/>
          </w:tcPr>
          <w:p w14:paraId="6252282E" w14:textId="77777777" w:rsidR="004F699B" w:rsidRPr="00DB0A4C" w:rsidRDefault="00A32176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iCs/>
                <w:sz w:val="26"/>
                <w:szCs w:val="26"/>
              </w:rPr>
            </w:pPr>
            <w:r w:rsidRPr="00DB0A4C">
              <w:rPr>
                <w:rFonts w:ascii="Times New Roman" w:eastAsia="Times New Roman" w:hAnsi="Times New Roman"/>
                <w:b w:val="0"/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</w:p>
          <w:p w14:paraId="06C01BD4" w14:textId="367DBBCA" w:rsidR="00A32176" w:rsidRPr="00A32176" w:rsidRDefault="00A32176" w:rsidP="00A32176">
            <w:pPr>
              <w:rPr>
                <w:sz w:val="26"/>
                <w:szCs w:val="26"/>
              </w:rPr>
            </w:pPr>
            <w:r w:rsidRPr="00DB0A4C">
              <w:rPr>
                <w:sz w:val="26"/>
                <w:szCs w:val="26"/>
              </w:rPr>
              <w:t xml:space="preserve">Статья расходов </w:t>
            </w:r>
            <w:r w:rsidR="00717C75" w:rsidRPr="00DB0A4C">
              <w:rPr>
                <w:sz w:val="26"/>
                <w:szCs w:val="26"/>
              </w:rPr>
              <w:t>0605 4100000471 244</w:t>
            </w:r>
          </w:p>
        </w:tc>
        <w:tc>
          <w:tcPr>
            <w:tcW w:w="1843" w:type="dxa"/>
            <w:vAlign w:val="center"/>
          </w:tcPr>
          <w:p w14:paraId="12F8391C" w14:textId="7126E1A5" w:rsidR="004F699B" w:rsidRPr="00EC45F6" w:rsidRDefault="008434CD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9746" w14:textId="47A839D8" w:rsidR="004F699B" w:rsidRPr="00EC45F6" w:rsidRDefault="008434CD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F49CC" w14:textId="3B862C9E" w:rsidR="004F699B" w:rsidRPr="00EC45F6" w:rsidRDefault="0051670D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1474EE" w:rsidRPr="009304DC" w14:paraId="21A2676A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50FBA8E4" w14:textId="6E6608D9" w:rsidR="001474EE" w:rsidRPr="00EC45F6" w:rsidRDefault="001474E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14:paraId="0058D529" w14:textId="77777777" w:rsidR="001474EE" w:rsidRDefault="00DB0A4C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iCs/>
                <w:sz w:val="26"/>
                <w:szCs w:val="26"/>
              </w:rPr>
            </w:pPr>
            <w:r w:rsidRPr="00DB0A4C">
              <w:rPr>
                <w:rFonts w:ascii="Times New Roman" w:eastAsia="Times New Roman" w:hAnsi="Times New Roman"/>
                <w:b w:val="0"/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</w:t>
            </w:r>
          </w:p>
          <w:p w14:paraId="618B10F0" w14:textId="6AF63BB1" w:rsidR="00DB0A4C" w:rsidRPr="00DB0A4C" w:rsidRDefault="00DB0A4C" w:rsidP="00DB0A4C">
            <w:r w:rsidRPr="00717C75">
              <w:rPr>
                <w:sz w:val="24"/>
                <w:szCs w:val="24"/>
              </w:rPr>
              <w:t>Статья расходов 0605 4100000471 244</w:t>
            </w:r>
          </w:p>
        </w:tc>
        <w:tc>
          <w:tcPr>
            <w:tcW w:w="1843" w:type="dxa"/>
            <w:vAlign w:val="center"/>
          </w:tcPr>
          <w:p w14:paraId="2F15A66C" w14:textId="67E7E155" w:rsidR="001474EE" w:rsidRDefault="008434CD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E51E7" w14:textId="0BE624BF" w:rsidR="001474EE" w:rsidRDefault="008434CD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8EE80" w14:textId="03A41B60" w:rsidR="001474EE" w:rsidRDefault="001010DE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99,7</w:t>
            </w:r>
          </w:p>
        </w:tc>
      </w:tr>
      <w:tr w:rsidR="004F699B" w:rsidRPr="009304DC" w14:paraId="35DCB1EC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07E8D7B9" w14:textId="0EE93454" w:rsidR="004F699B" w:rsidRPr="00EC45F6" w:rsidRDefault="004F699B" w:rsidP="004B5C37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0AA87E9F" w14:textId="77777777" w:rsidR="004F699B" w:rsidRPr="00EC45F6" w:rsidRDefault="004F699B" w:rsidP="008E1644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7D0E45E4" w14:textId="6BC4611A" w:rsidR="004F699B" w:rsidRPr="0094192B" w:rsidRDefault="00F55B3E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C3B82" w14:textId="56D143AF" w:rsidR="004F699B" w:rsidRPr="00EC45F6" w:rsidRDefault="00F55B3E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3B17C" w14:textId="3C08817E" w:rsidR="004F699B" w:rsidRPr="00EC45F6" w:rsidRDefault="001010DE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99,8</w:t>
            </w:r>
          </w:p>
        </w:tc>
      </w:tr>
    </w:tbl>
    <w:p w14:paraId="6EA27656" w14:textId="77777777" w:rsidR="004F699B" w:rsidRDefault="004F699B" w:rsidP="004F699B">
      <w:pPr>
        <w:ind w:firstLine="567"/>
        <w:rPr>
          <w:sz w:val="26"/>
          <w:szCs w:val="26"/>
        </w:rPr>
      </w:pPr>
    </w:p>
    <w:p w14:paraId="729E320D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39F324A5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3FD19499" w14:textId="77777777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663E966F" w14:textId="2924D026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14:paraId="0451F97B" w14:textId="134BC057" w:rsidR="009E77FB" w:rsidRPr="000F3027" w:rsidRDefault="009E77F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выполнение запланированных на 2022 год количественных </w:t>
      </w:r>
      <w:r w:rsidR="00A04947">
        <w:rPr>
          <w:sz w:val="26"/>
          <w:szCs w:val="26"/>
        </w:rPr>
        <w:t xml:space="preserve">показателей программы, выполнение запланированных мероприятий в установленные сроки, а также соответствие произведенных расходов </w:t>
      </w:r>
      <w:r w:rsidR="00F53DC8">
        <w:rPr>
          <w:sz w:val="26"/>
          <w:szCs w:val="26"/>
        </w:rPr>
        <w:t>плановым показателям служит основанием для выводов о результативности реализации программы.</w:t>
      </w:r>
    </w:p>
    <w:p w14:paraId="2FD5FA87" w14:textId="77777777" w:rsidR="006D0BDF" w:rsidRDefault="006D0BDF" w:rsidP="004F699B">
      <w:pPr>
        <w:ind w:firstLine="567"/>
        <w:rPr>
          <w:i/>
          <w:iCs/>
          <w:sz w:val="26"/>
          <w:szCs w:val="26"/>
        </w:rPr>
      </w:pPr>
    </w:p>
    <w:p w14:paraId="11286285" w14:textId="2D22EC74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26183CF7" w14:textId="77777777" w:rsidTr="002254DA">
        <w:tc>
          <w:tcPr>
            <w:tcW w:w="704" w:type="dxa"/>
          </w:tcPr>
          <w:p w14:paraId="5558411C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35C6C33D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253CBC80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E79AF99" w14:textId="77777777" w:rsidTr="00BC19A6">
        <w:trPr>
          <w:trHeight w:val="724"/>
        </w:trPr>
        <w:tc>
          <w:tcPr>
            <w:tcW w:w="704" w:type="dxa"/>
          </w:tcPr>
          <w:p w14:paraId="0AE787A1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6F4AF24B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293E1A0A" w14:textId="1E560029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E1644">
              <w:rPr>
                <w:sz w:val="26"/>
                <w:szCs w:val="26"/>
              </w:rPr>
              <w:t>,0</w:t>
            </w:r>
          </w:p>
        </w:tc>
      </w:tr>
      <w:tr w:rsidR="004F699B" w14:paraId="14882638" w14:textId="77777777" w:rsidTr="00BC19A6">
        <w:trPr>
          <w:trHeight w:val="721"/>
        </w:trPr>
        <w:tc>
          <w:tcPr>
            <w:tcW w:w="704" w:type="dxa"/>
          </w:tcPr>
          <w:p w14:paraId="2D5262BD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4CA2C48D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1B5B3189" w14:textId="1844F3FB" w:rsidR="004F699B" w:rsidRPr="00DB17A1" w:rsidRDefault="004B5C3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03179">
              <w:rPr>
                <w:sz w:val="26"/>
                <w:szCs w:val="26"/>
              </w:rPr>
              <w:t>9</w:t>
            </w:r>
            <w:r w:rsidR="008E1644">
              <w:rPr>
                <w:sz w:val="26"/>
                <w:szCs w:val="26"/>
              </w:rPr>
              <w:t>,</w:t>
            </w:r>
            <w:r w:rsidR="00503179">
              <w:rPr>
                <w:sz w:val="26"/>
                <w:szCs w:val="26"/>
              </w:rPr>
              <w:t>8</w:t>
            </w:r>
          </w:p>
        </w:tc>
      </w:tr>
      <w:tr w:rsidR="004F699B" w14:paraId="7EF465E7" w14:textId="77777777" w:rsidTr="007D019C">
        <w:trPr>
          <w:trHeight w:val="363"/>
        </w:trPr>
        <w:tc>
          <w:tcPr>
            <w:tcW w:w="704" w:type="dxa"/>
          </w:tcPr>
          <w:p w14:paraId="462EF6D4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12BFFD9B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D87A03A" w14:textId="01E701FF" w:rsidR="004F699B" w:rsidRDefault="008772F0" w:rsidP="007D0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503179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503179">
              <w:rPr>
                <w:b/>
                <w:bCs/>
                <w:sz w:val="26"/>
                <w:szCs w:val="26"/>
              </w:rPr>
              <w:t>9</w:t>
            </w:r>
          </w:p>
          <w:p w14:paraId="0964E6BC" w14:textId="0178E65D" w:rsidR="006D0BDF" w:rsidRPr="00DB17A1" w:rsidRDefault="006D0BDF" w:rsidP="007D01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0E3D03">
              <w:rPr>
                <w:b/>
                <w:bCs/>
                <w:sz w:val="26"/>
                <w:szCs w:val="26"/>
              </w:rPr>
              <w:t>высокая</w:t>
            </w:r>
          </w:p>
        </w:tc>
      </w:tr>
    </w:tbl>
    <w:p w14:paraId="00F6442F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02A27CE5" w14:textId="34A12471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1503EA">
        <w:rPr>
          <w:sz w:val="26"/>
          <w:szCs w:val="26"/>
        </w:rPr>
        <w:t>9</w:t>
      </w:r>
      <w:r w:rsidR="000E3D03">
        <w:rPr>
          <w:sz w:val="26"/>
          <w:szCs w:val="26"/>
        </w:rPr>
        <w:t>9</w:t>
      </w:r>
      <w:r w:rsidR="001503EA">
        <w:rPr>
          <w:sz w:val="26"/>
          <w:szCs w:val="26"/>
        </w:rPr>
        <w:t>,</w:t>
      </w:r>
      <w:r w:rsidR="000E3D03">
        <w:rPr>
          <w:sz w:val="26"/>
          <w:szCs w:val="26"/>
        </w:rPr>
        <w:t>9</w:t>
      </w:r>
      <w:r>
        <w:rPr>
          <w:sz w:val="26"/>
          <w:szCs w:val="26"/>
        </w:rPr>
        <w:t>%.</w:t>
      </w:r>
    </w:p>
    <w:p w14:paraId="2E9E0B0D" w14:textId="74530F2D" w:rsidR="004F699B" w:rsidRPr="006D0BDF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6D0BDF">
        <w:rPr>
          <w:sz w:val="26"/>
          <w:szCs w:val="26"/>
        </w:rPr>
        <w:t>–</w:t>
      </w:r>
      <w:r w:rsidR="001503EA">
        <w:rPr>
          <w:sz w:val="26"/>
          <w:szCs w:val="26"/>
        </w:rPr>
        <w:t xml:space="preserve"> </w:t>
      </w:r>
      <w:r w:rsidR="000E3D03">
        <w:rPr>
          <w:sz w:val="26"/>
          <w:szCs w:val="26"/>
        </w:rPr>
        <w:t>высокая</w:t>
      </w:r>
    </w:p>
    <w:p w14:paraId="001AB6FF" w14:textId="77777777" w:rsidR="004F699B" w:rsidRDefault="004F699B" w:rsidP="004F699B">
      <w:pPr>
        <w:ind w:firstLine="567"/>
        <w:rPr>
          <w:sz w:val="26"/>
          <w:szCs w:val="26"/>
        </w:rPr>
      </w:pPr>
    </w:p>
    <w:p w14:paraId="6E7F1C07" w14:textId="77777777" w:rsidR="00BC19A6" w:rsidRDefault="00BC19A6" w:rsidP="00712C40">
      <w:pPr>
        <w:rPr>
          <w:sz w:val="26"/>
          <w:szCs w:val="26"/>
        </w:rPr>
      </w:pPr>
    </w:p>
    <w:p w14:paraId="21A4ADA8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45A6C7B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2A483965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2FCE9030" w14:textId="77777777" w:rsidR="004F699B" w:rsidRDefault="004F699B" w:rsidP="004F699B">
      <w:pPr>
        <w:ind w:firstLine="567"/>
        <w:rPr>
          <w:sz w:val="26"/>
          <w:szCs w:val="26"/>
        </w:rPr>
      </w:pPr>
    </w:p>
    <w:p w14:paraId="227E59A1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6441474F" w14:textId="77777777" w:rsidR="004F699B" w:rsidRDefault="004F699B" w:rsidP="004F699B">
      <w:pPr>
        <w:ind w:firstLine="567"/>
        <w:rPr>
          <w:sz w:val="26"/>
          <w:szCs w:val="26"/>
        </w:rPr>
      </w:pPr>
    </w:p>
    <w:p w14:paraId="37598907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00EA9788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2C3E28B" w14:textId="77777777"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1A6A25"/>
    <w:multiLevelType w:val="hybridMultilevel"/>
    <w:tmpl w:val="A09C2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1443075">
    <w:abstractNumId w:val="0"/>
  </w:num>
  <w:num w:numId="2" w16cid:durableId="54225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6"/>
    <w:rsid w:val="000571F8"/>
    <w:rsid w:val="00096D01"/>
    <w:rsid w:val="000C27BB"/>
    <w:rsid w:val="000C37F3"/>
    <w:rsid w:val="000D724F"/>
    <w:rsid w:val="000E3D03"/>
    <w:rsid w:val="000F42A1"/>
    <w:rsid w:val="001010DE"/>
    <w:rsid w:val="001474EE"/>
    <w:rsid w:val="001503EA"/>
    <w:rsid w:val="00237A32"/>
    <w:rsid w:val="00253DF6"/>
    <w:rsid w:val="00257FCE"/>
    <w:rsid w:val="002820ED"/>
    <w:rsid w:val="002B324F"/>
    <w:rsid w:val="00305786"/>
    <w:rsid w:val="00320DF0"/>
    <w:rsid w:val="00354729"/>
    <w:rsid w:val="003A58BA"/>
    <w:rsid w:val="003B2026"/>
    <w:rsid w:val="003C5074"/>
    <w:rsid w:val="00412430"/>
    <w:rsid w:val="00415243"/>
    <w:rsid w:val="00435B3A"/>
    <w:rsid w:val="00447328"/>
    <w:rsid w:val="004A5769"/>
    <w:rsid w:val="004B0F7D"/>
    <w:rsid w:val="004B4FEE"/>
    <w:rsid w:val="004B5C37"/>
    <w:rsid w:val="004B765A"/>
    <w:rsid w:val="004D0761"/>
    <w:rsid w:val="004F699B"/>
    <w:rsid w:val="00503179"/>
    <w:rsid w:val="005166D9"/>
    <w:rsid w:val="0051670D"/>
    <w:rsid w:val="00533751"/>
    <w:rsid w:val="0053760B"/>
    <w:rsid w:val="00554645"/>
    <w:rsid w:val="00555F29"/>
    <w:rsid w:val="00570689"/>
    <w:rsid w:val="0057373E"/>
    <w:rsid w:val="005A7931"/>
    <w:rsid w:val="00610217"/>
    <w:rsid w:val="00690311"/>
    <w:rsid w:val="006D0BDF"/>
    <w:rsid w:val="006D152D"/>
    <w:rsid w:val="00706D9E"/>
    <w:rsid w:val="0070711A"/>
    <w:rsid w:val="00712C40"/>
    <w:rsid w:val="00717C75"/>
    <w:rsid w:val="007420A2"/>
    <w:rsid w:val="00761039"/>
    <w:rsid w:val="00762623"/>
    <w:rsid w:val="007910BC"/>
    <w:rsid w:val="007D019C"/>
    <w:rsid w:val="00816834"/>
    <w:rsid w:val="008363D3"/>
    <w:rsid w:val="008379BF"/>
    <w:rsid w:val="008434CD"/>
    <w:rsid w:val="0084414B"/>
    <w:rsid w:val="008772F0"/>
    <w:rsid w:val="0088141E"/>
    <w:rsid w:val="008A0DA3"/>
    <w:rsid w:val="008E1644"/>
    <w:rsid w:val="00941201"/>
    <w:rsid w:val="0094192B"/>
    <w:rsid w:val="0096320F"/>
    <w:rsid w:val="009B5638"/>
    <w:rsid w:val="009E77FB"/>
    <w:rsid w:val="00A04947"/>
    <w:rsid w:val="00A14824"/>
    <w:rsid w:val="00A304A0"/>
    <w:rsid w:val="00A32176"/>
    <w:rsid w:val="00A41DCF"/>
    <w:rsid w:val="00A5190D"/>
    <w:rsid w:val="00A80331"/>
    <w:rsid w:val="00AA40E0"/>
    <w:rsid w:val="00B17D3A"/>
    <w:rsid w:val="00B3735B"/>
    <w:rsid w:val="00B70B75"/>
    <w:rsid w:val="00B84967"/>
    <w:rsid w:val="00BA356F"/>
    <w:rsid w:val="00BC19A6"/>
    <w:rsid w:val="00BF48D3"/>
    <w:rsid w:val="00C0515B"/>
    <w:rsid w:val="00C3457A"/>
    <w:rsid w:val="00C45AE2"/>
    <w:rsid w:val="00C66D78"/>
    <w:rsid w:val="00C81CE6"/>
    <w:rsid w:val="00C9370C"/>
    <w:rsid w:val="00C949DD"/>
    <w:rsid w:val="00CD69FD"/>
    <w:rsid w:val="00CE5934"/>
    <w:rsid w:val="00CF7AA4"/>
    <w:rsid w:val="00D71538"/>
    <w:rsid w:val="00D95127"/>
    <w:rsid w:val="00DB0A4C"/>
    <w:rsid w:val="00DC2F70"/>
    <w:rsid w:val="00DD2A06"/>
    <w:rsid w:val="00E271E4"/>
    <w:rsid w:val="00E76DC3"/>
    <w:rsid w:val="00E80983"/>
    <w:rsid w:val="00EC01B4"/>
    <w:rsid w:val="00F32FBE"/>
    <w:rsid w:val="00F53DC8"/>
    <w:rsid w:val="00F55B3E"/>
    <w:rsid w:val="00F6110B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A3F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5</cp:revision>
  <dcterms:created xsi:type="dcterms:W3CDTF">2022-03-18T11:51:00Z</dcterms:created>
  <dcterms:modified xsi:type="dcterms:W3CDTF">2023-03-28T15:09:00Z</dcterms:modified>
</cp:coreProperties>
</file>