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C8" w:rsidRDefault="00D246C8" w:rsidP="007E4CB0">
      <w:pPr>
        <w:pStyle w:val="a3"/>
        <w:jc w:val="center"/>
        <w:rPr>
          <w:rFonts w:ascii="Times New Roman CYR" w:hAnsi="Times New Roman CYR"/>
          <w:sz w:val="24"/>
        </w:rPr>
      </w:pPr>
    </w:p>
    <w:p w:rsidR="00D84577" w:rsidRPr="00D32F4D" w:rsidRDefault="00D84577" w:rsidP="00EA7B9D">
      <w:pPr>
        <w:tabs>
          <w:tab w:val="left" w:pos="1134"/>
        </w:tabs>
        <w:ind w:right="9355"/>
        <w:rPr>
          <w:sz w:val="24"/>
          <w:szCs w:val="24"/>
        </w:rPr>
        <w:sectPr w:rsidR="00D84577" w:rsidRPr="00D32F4D" w:rsidSect="00220A3D">
          <w:headerReference w:type="default" r:id="rId8"/>
          <w:pgSz w:w="11907" w:h="16840" w:code="9"/>
          <w:pgMar w:top="851" w:right="567" w:bottom="851" w:left="1134" w:header="720" w:footer="170" w:gutter="0"/>
          <w:cols w:space="720"/>
          <w:docGrid w:linePitch="272"/>
        </w:sectPr>
      </w:pPr>
    </w:p>
    <w:p w:rsidR="009A6FBF" w:rsidRDefault="009A6FBF" w:rsidP="00AE6EA2">
      <w:pPr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 назначении публичных слушаний по проекту решения </w:t>
      </w:r>
    </w:p>
    <w:p w:rsidR="009A6FBF" w:rsidRDefault="009A6FBF" w:rsidP="00AE6EA2">
      <w:pPr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Муниципального Совета МО Светлановское</w:t>
      </w:r>
    </w:p>
    <w:p w:rsidR="009A6FBF" w:rsidRPr="006F52B5" w:rsidRDefault="009A6FBF" w:rsidP="00AE6EA2">
      <w:pPr>
        <w:tabs>
          <w:tab w:val="left" w:pos="9356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  <w:r w:rsidRPr="006F52B5">
        <w:rPr>
          <w:rFonts w:ascii="Times New Roman" w:hAnsi="Times New Roman"/>
          <w:b/>
          <w:sz w:val="24"/>
          <w:szCs w:val="24"/>
        </w:rPr>
        <w:t>«Об утверждении отчета об исполнении бюджета</w:t>
      </w:r>
    </w:p>
    <w:p w:rsidR="009A6FBF" w:rsidRDefault="009A6FBF" w:rsidP="00AE6EA2">
      <w:pPr>
        <w:tabs>
          <w:tab w:val="left" w:pos="9356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  <w:r w:rsidRPr="006F52B5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города федерального значения</w:t>
      </w:r>
    </w:p>
    <w:p w:rsidR="009A6FBF" w:rsidRPr="005A0D9F" w:rsidRDefault="009A6FBF" w:rsidP="00AE6EA2">
      <w:pPr>
        <w:tabs>
          <w:tab w:val="left" w:pos="9356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  <w:r w:rsidRPr="006F52B5">
        <w:rPr>
          <w:rFonts w:ascii="Times New Roman" w:hAnsi="Times New Roman"/>
          <w:b/>
          <w:sz w:val="24"/>
          <w:szCs w:val="24"/>
        </w:rPr>
        <w:t>Санкт-Петербурга муниципал</w:t>
      </w:r>
      <w:r>
        <w:rPr>
          <w:rFonts w:ascii="Times New Roman" w:hAnsi="Times New Roman"/>
          <w:b/>
          <w:sz w:val="24"/>
          <w:szCs w:val="24"/>
        </w:rPr>
        <w:t>ьный округ Светлановское за 202</w:t>
      </w:r>
      <w:r w:rsidR="00AE6EA2">
        <w:rPr>
          <w:rFonts w:ascii="Times New Roman" w:hAnsi="Times New Roman"/>
          <w:b/>
          <w:sz w:val="24"/>
          <w:szCs w:val="24"/>
        </w:rPr>
        <w:t>3</w:t>
      </w:r>
      <w:r w:rsidRPr="006F52B5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9A6FBF" w:rsidRDefault="009A6FBF" w:rsidP="009A6FBF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AE6EA2" w:rsidRDefault="00AE6EA2" w:rsidP="009A6FBF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9A6FBF" w:rsidRDefault="009A6FBF" w:rsidP="009A6FBF">
      <w:pPr>
        <w:tabs>
          <w:tab w:val="left" w:pos="9356"/>
          <w:tab w:val="left" w:pos="9639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На основании статьи 15 Устава МО Светлановское, в соответствии с решением Муниципального Совета МО Светлановское </w:t>
      </w:r>
      <w:r w:rsidR="00AE6EA2" w:rsidRPr="00580EBC">
        <w:rPr>
          <w:rFonts w:ascii="Times New Roman" w:hAnsi="Times New Roman"/>
          <w:sz w:val="24"/>
          <w:szCs w:val="24"/>
        </w:rPr>
        <w:t xml:space="preserve">от </w:t>
      </w:r>
      <w:r w:rsidR="00AE6EA2">
        <w:rPr>
          <w:rFonts w:ascii="Times New Roman" w:hAnsi="Times New Roman"/>
          <w:sz w:val="24"/>
          <w:szCs w:val="24"/>
        </w:rPr>
        <w:t>24.05.2023г</w:t>
      </w:r>
      <w:r w:rsidR="00AE6EA2" w:rsidRPr="00580EBC">
        <w:rPr>
          <w:rFonts w:ascii="Times New Roman" w:hAnsi="Times New Roman"/>
          <w:sz w:val="24"/>
          <w:szCs w:val="24"/>
        </w:rPr>
        <w:t xml:space="preserve">. № </w:t>
      </w:r>
      <w:r w:rsidR="00AE6EA2">
        <w:rPr>
          <w:rFonts w:ascii="Times New Roman" w:hAnsi="Times New Roman"/>
          <w:sz w:val="24"/>
          <w:szCs w:val="24"/>
        </w:rPr>
        <w:t>12</w:t>
      </w:r>
      <w:r w:rsidR="00AE6EA2" w:rsidRPr="00580EBC">
        <w:rPr>
          <w:rFonts w:ascii="Times New Roman" w:hAnsi="Times New Roman"/>
          <w:sz w:val="24"/>
          <w:szCs w:val="24"/>
        </w:rPr>
        <w:t xml:space="preserve"> «</w:t>
      </w:r>
      <w:r w:rsidR="00AE6EA2" w:rsidRPr="009A6FBF">
        <w:rPr>
          <w:rFonts w:ascii="Times New Roman" w:hAnsi="Times New Roman"/>
          <w:sz w:val="24"/>
          <w:szCs w:val="24"/>
        </w:rPr>
        <w:t>Об утверждении Порядка организации и проведения публичных слушаний во внутригородском муниципальном образовании города федерального значения Санкт-Петербурга муниципальный округ Светлановское</w:t>
      </w:r>
      <w:r w:rsidR="00AE6EA2" w:rsidRPr="00580EBC">
        <w:rPr>
          <w:rFonts w:ascii="Times New Roman" w:hAnsi="Times New Roman"/>
          <w:sz w:val="24"/>
          <w:szCs w:val="24"/>
        </w:rPr>
        <w:t>»</w:t>
      </w:r>
    </w:p>
    <w:p w:rsidR="009A6FBF" w:rsidRDefault="009A6FBF" w:rsidP="009A6FBF">
      <w:pPr>
        <w:tabs>
          <w:tab w:val="left" w:pos="9356"/>
          <w:tab w:val="left" w:pos="963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E6EA2" w:rsidRDefault="00AE6EA2" w:rsidP="009A6FBF">
      <w:pPr>
        <w:tabs>
          <w:tab w:val="left" w:pos="9356"/>
          <w:tab w:val="left" w:pos="963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A6FBF" w:rsidRPr="000B5F6F" w:rsidRDefault="009A6FBF" w:rsidP="009A6FBF">
      <w:pPr>
        <w:tabs>
          <w:tab w:val="left" w:pos="9356"/>
          <w:tab w:val="left" w:pos="9639"/>
        </w:tabs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A4E6C">
        <w:rPr>
          <w:rFonts w:ascii="Times New Roman" w:hAnsi="Times New Roman"/>
          <w:b/>
          <w:color w:val="000000"/>
          <w:sz w:val="24"/>
          <w:szCs w:val="24"/>
          <w:lang w:bidi="ru-RU"/>
        </w:rPr>
        <w:t>ПОСТАНОВЛЯЮ:</w:t>
      </w:r>
    </w:p>
    <w:p w:rsidR="009A6FBF" w:rsidRDefault="009A6FBF" w:rsidP="009A6FBF">
      <w:pPr>
        <w:tabs>
          <w:tab w:val="left" w:pos="9356"/>
          <w:tab w:val="left" w:pos="9639"/>
        </w:tabs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A6FBF" w:rsidRDefault="009A6FBF" w:rsidP="004D5327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80EBC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>22 апреля 202</w:t>
      </w:r>
      <w:r w:rsidR="00B826DE">
        <w:rPr>
          <w:rFonts w:ascii="Times New Roman" w:hAnsi="Times New Roman"/>
          <w:sz w:val="24"/>
          <w:szCs w:val="24"/>
        </w:rPr>
        <w:t>4</w:t>
      </w:r>
      <w:r w:rsidRPr="00580EBC">
        <w:rPr>
          <w:rFonts w:ascii="Times New Roman" w:hAnsi="Times New Roman"/>
          <w:sz w:val="24"/>
          <w:szCs w:val="24"/>
        </w:rPr>
        <w:t xml:space="preserve"> г. в </w:t>
      </w:r>
      <w:r>
        <w:rPr>
          <w:rFonts w:ascii="Times New Roman" w:hAnsi="Times New Roman"/>
          <w:sz w:val="24"/>
          <w:szCs w:val="24"/>
        </w:rPr>
        <w:t>17</w:t>
      </w:r>
      <w:r w:rsidRPr="00580EBC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00 минут в </w:t>
      </w:r>
      <w:proofErr w:type="spellStart"/>
      <w:r w:rsidRPr="009A6FBF">
        <w:rPr>
          <w:rFonts w:ascii="Times New Roman" w:hAnsi="Times New Roman"/>
          <w:sz w:val="24"/>
          <w:szCs w:val="24"/>
        </w:rPr>
        <w:t>конференц</w:t>
      </w:r>
      <w:proofErr w:type="spellEnd"/>
      <w:r w:rsidRPr="009A6FBF">
        <w:rPr>
          <w:rFonts w:ascii="Times New Roman" w:hAnsi="Times New Roman"/>
          <w:sz w:val="24"/>
          <w:szCs w:val="24"/>
        </w:rPr>
        <w:t xml:space="preserve"> – зал</w:t>
      </w:r>
      <w:r>
        <w:rPr>
          <w:rFonts w:ascii="Times New Roman" w:hAnsi="Times New Roman"/>
          <w:sz w:val="24"/>
          <w:szCs w:val="24"/>
        </w:rPr>
        <w:t>е</w:t>
      </w:r>
      <w:r w:rsidRPr="009A6FBF">
        <w:rPr>
          <w:rFonts w:ascii="Times New Roman" w:hAnsi="Times New Roman"/>
          <w:sz w:val="24"/>
          <w:szCs w:val="24"/>
        </w:rPr>
        <w:t xml:space="preserve"> гостиницы «Спутник», </w:t>
      </w:r>
      <w:r w:rsidRPr="00580EBC">
        <w:rPr>
          <w:rFonts w:ascii="Times New Roman" w:hAnsi="Times New Roman"/>
          <w:sz w:val="24"/>
          <w:szCs w:val="24"/>
        </w:rPr>
        <w:t xml:space="preserve"> по адресу: пр. Тореза</w:t>
      </w:r>
      <w:r>
        <w:rPr>
          <w:rFonts w:ascii="Times New Roman" w:hAnsi="Times New Roman"/>
          <w:sz w:val="24"/>
          <w:szCs w:val="24"/>
        </w:rPr>
        <w:t>,</w:t>
      </w:r>
      <w:r w:rsidRPr="00580EBC">
        <w:rPr>
          <w:rFonts w:ascii="Times New Roman" w:hAnsi="Times New Roman"/>
          <w:sz w:val="24"/>
          <w:szCs w:val="24"/>
        </w:rPr>
        <w:t xml:space="preserve"> д. 3</w:t>
      </w:r>
      <w:r>
        <w:rPr>
          <w:rFonts w:ascii="Times New Roman" w:hAnsi="Times New Roman"/>
          <w:sz w:val="24"/>
          <w:szCs w:val="24"/>
        </w:rPr>
        <w:t>6,</w:t>
      </w:r>
      <w:r w:rsidRPr="00580EBC">
        <w:rPr>
          <w:rFonts w:ascii="Times New Roman" w:hAnsi="Times New Roman"/>
          <w:sz w:val="24"/>
          <w:szCs w:val="24"/>
        </w:rPr>
        <w:t xml:space="preserve"> публичные слушания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EBC">
        <w:rPr>
          <w:rFonts w:ascii="Times New Roman" w:hAnsi="Times New Roman"/>
          <w:sz w:val="24"/>
          <w:szCs w:val="24"/>
        </w:rPr>
        <w:t>по проекту решения Муниципального Совета МО Светлановское «</w:t>
      </w:r>
      <w:r>
        <w:rPr>
          <w:rFonts w:ascii="Times New Roman" w:hAnsi="Times New Roman"/>
          <w:sz w:val="24"/>
          <w:szCs w:val="24"/>
        </w:rPr>
        <w:t>Об утверждении о</w:t>
      </w:r>
      <w:r w:rsidRPr="00580EBC">
        <w:rPr>
          <w:rFonts w:ascii="Times New Roman" w:hAnsi="Times New Roman"/>
          <w:sz w:val="24"/>
          <w:szCs w:val="24"/>
        </w:rPr>
        <w:t>тчета об исполнении бюджета внутригородского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города федерального значения</w:t>
      </w:r>
      <w:r w:rsidRPr="00580EBC">
        <w:rPr>
          <w:rFonts w:ascii="Times New Roman" w:hAnsi="Times New Roman"/>
          <w:sz w:val="24"/>
          <w:szCs w:val="24"/>
        </w:rPr>
        <w:t xml:space="preserve"> Санкт-Петербурга муниципал</w:t>
      </w:r>
      <w:r>
        <w:rPr>
          <w:rFonts w:ascii="Times New Roman" w:hAnsi="Times New Roman"/>
          <w:sz w:val="24"/>
          <w:szCs w:val="24"/>
        </w:rPr>
        <w:t>ьный округ Светлановское за 2023</w:t>
      </w:r>
      <w:r w:rsidRPr="00580EBC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>, внесенному Главой местной администрации</w:t>
      </w:r>
      <w:r w:rsidRPr="00580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Светлановское.</w:t>
      </w:r>
    </w:p>
    <w:p w:rsidR="009A6FBF" w:rsidRPr="00580EBC" w:rsidRDefault="009A6FBF" w:rsidP="004D5327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провести в</w:t>
      </w:r>
      <w:r w:rsidRPr="00580EBC">
        <w:rPr>
          <w:rFonts w:ascii="Times New Roman" w:hAnsi="Times New Roman"/>
          <w:sz w:val="24"/>
          <w:szCs w:val="24"/>
        </w:rPr>
        <w:t xml:space="preserve"> соответствии</w:t>
      </w:r>
      <w:r>
        <w:rPr>
          <w:rFonts w:ascii="Times New Roman" w:hAnsi="Times New Roman"/>
          <w:sz w:val="24"/>
          <w:szCs w:val="24"/>
        </w:rPr>
        <w:t xml:space="preserve"> с Порядком организации и проведения публичных слушаний по подготовке и обсуждению проектов муниципальных правовых актов МО Светлановское, утвержденным</w:t>
      </w:r>
      <w:r w:rsidRPr="00580EBC">
        <w:rPr>
          <w:rFonts w:ascii="Times New Roman" w:hAnsi="Times New Roman"/>
          <w:sz w:val="24"/>
          <w:szCs w:val="24"/>
        </w:rPr>
        <w:t xml:space="preserve"> решением Муниципального Совета МО Светлановское от </w:t>
      </w:r>
      <w:r>
        <w:rPr>
          <w:rFonts w:ascii="Times New Roman" w:hAnsi="Times New Roman"/>
          <w:sz w:val="24"/>
          <w:szCs w:val="24"/>
        </w:rPr>
        <w:t>24.05.2023г</w:t>
      </w:r>
      <w:r w:rsidRPr="00580EBC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12</w:t>
      </w:r>
      <w:r w:rsidRPr="00580EBC">
        <w:rPr>
          <w:rFonts w:ascii="Times New Roman" w:hAnsi="Times New Roman"/>
          <w:sz w:val="24"/>
          <w:szCs w:val="24"/>
        </w:rPr>
        <w:t xml:space="preserve"> «</w:t>
      </w:r>
      <w:r w:rsidRPr="009A6FBF">
        <w:rPr>
          <w:rFonts w:ascii="Times New Roman" w:hAnsi="Times New Roman"/>
          <w:sz w:val="24"/>
          <w:szCs w:val="24"/>
        </w:rPr>
        <w:t>Об утверждении Порядка организации и проведения публичных слушаний во внутригородском муниципальном образовании города федерального значения Санкт-Петербурга муниципальный округ Светлановское</w:t>
      </w:r>
      <w:r w:rsidRPr="00580E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A6FBF" w:rsidRPr="00300837" w:rsidRDefault="009A6FBF" w:rsidP="004D5327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Опубликовать </w:t>
      </w:r>
      <w:r>
        <w:rPr>
          <w:rFonts w:ascii="Times New Roman" w:hAnsi="Times New Roman"/>
          <w:sz w:val="24"/>
          <w:szCs w:val="24"/>
        </w:rPr>
        <w:t>внесенный Главой местной администрации</w:t>
      </w:r>
      <w:r w:rsidRPr="00580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Светлановское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проект</w:t>
      </w:r>
      <w:r w:rsidRPr="00A74E41">
        <w:rPr>
          <w:rFonts w:ascii="Times New Roman" w:hAnsi="Times New Roman"/>
          <w:color w:val="000000" w:themeColor="text1"/>
          <w:sz w:val="24"/>
          <w:szCs w:val="24"/>
        </w:rPr>
        <w:t xml:space="preserve"> решения Муниципального Совета МО Светлановское </w:t>
      </w:r>
      <w:r w:rsidRPr="006842BE">
        <w:rPr>
          <w:rFonts w:ascii="Times New Roman" w:hAnsi="Times New Roman"/>
          <w:color w:val="000000" w:themeColor="text1"/>
          <w:sz w:val="24"/>
          <w:szCs w:val="24"/>
        </w:rPr>
        <w:t>«Об утверждении отчета об исполнении бюджета внутригородского муниципального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города федерального значения</w:t>
      </w:r>
      <w:r w:rsidRPr="006842BE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муниципальный округ </w:t>
      </w:r>
      <w:r>
        <w:rPr>
          <w:rFonts w:ascii="Times New Roman" w:hAnsi="Times New Roman"/>
          <w:color w:val="000000" w:themeColor="text1"/>
          <w:sz w:val="24"/>
          <w:szCs w:val="24"/>
        </w:rPr>
        <w:t>Светлановское за 2023</w:t>
      </w:r>
      <w:r w:rsidRPr="006842BE">
        <w:rPr>
          <w:rFonts w:ascii="Times New Roman" w:hAnsi="Times New Roman"/>
          <w:color w:val="000000" w:themeColor="text1"/>
          <w:sz w:val="24"/>
          <w:szCs w:val="24"/>
        </w:rPr>
        <w:t xml:space="preserve"> год»</w:t>
      </w:r>
      <w:r w:rsidRPr="00A74E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A6FBF" w:rsidRDefault="009A6FBF" w:rsidP="004D5327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Направить настоящее Постановление в Администрацию МО Светлановское для опубликования и организации проведения публичных слушаний.</w:t>
      </w:r>
    </w:p>
    <w:p w:rsidR="009A6FBF" w:rsidRPr="00E522F9" w:rsidRDefault="009A6FBF" w:rsidP="004D5327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4D5327" w:rsidRPr="00B826DE" w:rsidRDefault="004D5327" w:rsidP="004D5327">
      <w:pPr>
        <w:pStyle w:val="Standard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6DE" w:rsidRPr="00B826DE" w:rsidRDefault="00B826DE" w:rsidP="004D5327">
      <w:pPr>
        <w:pStyle w:val="Standard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2031" w:rsidRPr="004D5327" w:rsidRDefault="0081196B" w:rsidP="004D5327">
      <w:pPr>
        <w:pStyle w:val="Standard"/>
        <w:spacing w:after="0"/>
        <w:ind w:left="72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F02031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F02031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С.В.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Штуков</w:t>
      </w:r>
    </w:p>
    <w:sectPr w:rsidR="00F02031" w:rsidRPr="004D5327" w:rsidSect="004D5327">
      <w:headerReference w:type="default" r:id="rId9"/>
      <w:type w:val="continuous"/>
      <w:pgSz w:w="11907" w:h="16840" w:code="9"/>
      <w:pgMar w:top="851" w:right="851" w:bottom="851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BA" w:rsidRDefault="001959BA">
      <w:r>
        <w:separator/>
      </w:r>
    </w:p>
  </w:endnote>
  <w:endnote w:type="continuationSeparator" w:id="0">
    <w:p w:rsidR="001959BA" w:rsidRDefault="0019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ttrocento Sans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BA" w:rsidRDefault="001959BA">
      <w:r>
        <w:separator/>
      </w:r>
    </w:p>
  </w:footnote>
  <w:footnote w:type="continuationSeparator" w:id="0">
    <w:p w:rsidR="001959BA" w:rsidRDefault="0019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3C" w:rsidRDefault="0051273C" w:rsidP="00F36E7C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</w:p>
  <w:p w:rsidR="0023448E" w:rsidRDefault="0023448E" w:rsidP="00F36E7C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noProof/>
        <w:spacing w:val="54"/>
        <w:sz w:val="4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-185437</wp:posOffset>
          </wp:positionV>
          <wp:extent cx="711104" cy="61783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гер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04" cy="617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6E7C" w:rsidRDefault="00F36E7C" w:rsidP="00F36E7C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" w:hAnsi="Times New Roman"/>
        <w:caps/>
        <w:sz w:val="28"/>
      </w:rPr>
    </w:pPr>
  </w:p>
  <w:p w:rsidR="00CE517B" w:rsidRDefault="00D15741" w:rsidP="00DB60B5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24"/>
      </w:rPr>
    </w:pPr>
    <w:r w:rsidRPr="00C10C6E">
      <w:rPr>
        <w:rFonts w:ascii="Times New Roman CYR" w:hAnsi="Times New Roman CYR"/>
        <w:spacing w:val="54"/>
        <w:sz w:val="24"/>
      </w:rPr>
      <w:t xml:space="preserve">ВНУТРИГОРОДСКОЕ МУНИЦИПАЛЬНОЕ ОБРАЗОВАНИЕ </w:t>
    </w:r>
  </w:p>
  <w:p w:rsidR="00C10C6E" w:rsidRDefault="00D15741" w:rsidP="00DB60B5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24"/>
        <w:szCs w:val="40"/>
      </w:rPr>
    </w:pPr>
    <w:r w:rsidRPr="00C10C6E">
      <w:rPr>
        <w:rFonts w:ascii="Times New Roman CYR" w:hAnsi="Times New Roman CYR"/>
        <w:spacing w:val="54"/>
        <w:sz w:val="24"/>
      </w:rPr>
      <w:t>ГОРОДА ФЕДЕРАЛЬНОГО ЗНАЧЕНИЯ</w:t>
    </w:r>
    <w:r w:rsidR="009C5D6B" w:rsidRPr="00C10C6E">
      <w:rPr>
        <w:rFonts w:ascii="Times New Roman CYR" w:hAnsi="Times New Roman CYR"/>
        <w:spacing w:val="54"/>
        <w:sz w:val="24"/>
      </w:rPr>
      <w:t xml:space="preserve"> САНКТ-ПЕТЕРБУРГА</w:t>
    </w:r>
    <w:r w:rsidRPr="00C10C6E">
      <w:rPr>
        <w:rFonts w:ascii="Times New Roman CYR" w:hAnsi="Times New Roman CYR"/>
        <w:spacing w:val="54"/>
        <w:sz w:val="24"/>
      </w:rPr>
      <w:t xml:space="preserve"> МУНИЦИПАЛЬНЫЙ ОКРУГ </w:t>
    </w:r>
    <w:r w:rsidRPr="00C10C6E">
      <w:rPr>
        <w:rFonts w:ascii="Times New Roman CYR" w:hAnsi="Times New Roman CYR"/>
        <w:spacing w:val="54"/>
        <w:sz w:val="24"/>
        <w:szCs w:val="40"/>
      </w:rPr>
      <w:t>СВЕТЛАНОВСКОЕ</w:t>
    </w:r>
  </w:p>
  <w:p w:rsidR="00D811C4" w:rsidRPr="00D811C4" w:rsidRDefault="00D811C4" w:rsidP="00DB60B5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16"/>
        <w:szCs w:val="16"/>
      </w:rPr>
    </w:pPr>
  </w:p>
  <w:p w:rsidR="00261FFA" w:rsidRDefault="00C10C6E" w:rsidP="00C10C6E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36"/>
        <w:szCs w:val="36"/>
      </w:rPr>
    </w:pPr>
    <w:r w:rsidRPr="00D32F4D">
      <w:rPr>
        <w:rFonts w:ascii="Times New Roman CYR" w:hAnsi="Times New Roman CYR"/>
        <w:spacing w:val="54"/>
        <w:sz w:val="36"/>
        <w:szCs w:val="36"/>
      </w:rPr>
      <w:t>ГЛАВА МУНИЦИПАЛЬНОГО ОБРАЗОВАНИЯ</w:t>
    </w:r>
  </w:p>
  <w:p w:rsidR="00B4016D" w:rsidRDefault="00405642" w:rsidP="00405642">
    <w:pPr>
      <w:pStyle w:val="a3"/>
      <w:tabs>
        <w:tab w:val="clear" w:pos="4153"/>
        <w:tab w:val="clear" w:pos="8306"/>
        <w:tab w:val="left" w:pos="3930"/>
        <w:tab w:val="left" w:pos="5670"/>
      </w:tabs>
      <w:spacing w:line="360" w:lineRule="auto"/>
      <w:jc w:val="center"/>
      <w:rPr>
        <w:rFonts w:ascii="Times New Roman" w:hAnsi="Times New Roman"/>
        <w:caps/>
        <w:sz w:val="28"/>
      </w:rPr>
    </w:pPr>
    <w:r>
      <w:rPr>
        <w:rFonts w:ascii="Times New Roman CYR" w:hAnsi="Times New Roman CYR"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4651F2" wp14:editId="39C26F4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476400" cy="212400"/>
              <wp:effectExtent l="0" t="19050" r="19685" b="35560"/>
              <wp:wrapNone/>
              <wp:docPr id="15" name="Группа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212400"/>
                        <a:chOff x="0" y="0"/>
                        <a:chExt cx="6775450" cy="221615"/>
                      </a:xfrm>
                    </wpg:grpSpPr>
                    <wps:wsp>
                      <wps:cNvPr id="16" name="Прямоугольник 16"/>
                      <wps:cNvSpPr/>
                      <wps:spPr>
                        <a:xfrm>
                          <a:off x="0" y="95250"/>
                          <a:ext cx="2880000" cy="3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Прямоугольник 17"/>
                      <wps:cNvSpPr/>
                      <wps:spPr>
                        <a:xfrm>
                          <a:off x="3895725" y="95250"/>
                          <a:ext cx="2879725" cy="35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Блок-схема: решение 18"/>
                      <wps:cNvSpPr/>
                      <wps:spPr>
                        <a:xfrm>
                          <a:off x="2981325" y="0"/>
                          <a:ext cx="857250" cy="221615"/>
                        </a:xfrm>
                        <a:prstGeom prst="flowChartDecisio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30712" id="Группа 15" o:spid="_x0000_s1026" style="position:absolute;margin-left:0;margin-top:1.5pt;width:509.95pt;height:16.7pt;z-index:251659264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">
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" fillcolor="#747070 [1614]" strokecolor="white [3212]" strokeweight="1pt"/>
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" fillcolor="#747070 [1614]" strokecolor="white [3212]" strokeweight="1pt"/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" fillcolor="gray [1629]" strokecolor="#cfcdcd [2894]" strokeweight="1pt"/>
              <w10:wrap anchorx="margin"/>
            </v:group>
          </w:pict>
        </mc:Fallback>
      </mc:AlternateContent>
    </w:r>
  </w:p>
  <w:p w:rsidR="0023459B" w:rsidRDefault="0023459B" w:rsidP="0023459B">
    <w:pPr>
      <w:pStyle w:val="a3"/>
      <w:jc w:val="center"/>
      <w:rPr>
        <w:rFonts w:ascii="Times New Roman CYR" w:hAnsi="Times New Roman CYR"/>
        <w:b/>
        <w:sz w:val="32"/>
        <w:szCs w:val="32"/>
      </w:rPr>
    </w:pPr>
    <w:r w:rsidRPr="006F5F89">
      <w:rPr>
        <w:rFonts w:ascii="Times New Roman CYR" w:hAnsi="Times New Roman CYR"/>
        <w:b/>
        <w:sz w:val="32"/>
        <w:szCs w:val="32"/>
      </w:rPr>
      <w:t>ПОСТАНОВЛЕНИЕ</w:t>
    </w:r>
  </w:p>
  <w:p w:rsidR="00AE096A" w:rsidRPr="00AE096A" w:rsidRDefault="002C2DF8" w:rsidP="002C2DF8">
    <w:pPr>
      <w:pStyle w:val="a3"/>
      <w:rPr>
        <w:rFonts w:ascii="Times New Roman CYR" w:hAnsi="Times New Roman CYR"/>
        <w:sz w:val="24"/>
      </w:rPr>
    </w:pPr>
    <w:r>
      <w:rPr>
        <w:rFonts w:ascii="Times New Roman CYR" w:hAnsi="Times New Roman CYR"/>
        <w:sz w:val="24"/>
      </w:rPr>
      <w:t xml:space="preserve">             </w:t>
    </w:r>
    <w:r w:rsidR="009A6FBF">
      <w:rPr>
        <w:rFonts w:ascii="Times New Roman CYR" w:hAnsi="Times New Roman CYR"/>
        <w:sz w:val="24"/>
      </w:rPr>
      <w:t>08.04</w:t>
    </w:r>
    <w:r>
      <w:rPr>
        <w:rFonts w:ascii="Times New Roman CYR" w:hAnsi="Times New Roman CYR"/>
        <w:sz w:val="24"/>
      </w:rPr>
      <w:t>.</w:t>
    </w:r>
    <w:r w:rsidR="00F02031">
      <w:rPr>
        <w:rFonts w:ascii="Times New Roman CYR" w:hAnsi="Times New Roman CYR"/>
        <w:sz w:val="24"/>
      </w:rPr>
      <w:t>202</w:t>
    </w:r>
    <w:r w:rsidR="0081196B">
      <w:rPr>
        <w:rFonts w:ascii="Times New Roman CYR" w:hAnsi="Times New Roman CYR"/>
        <w:sz w:val="24"/>
      </w:rPr>
      <w:t>4</w:t>
    </w:r>
    <w:r w:rsidR="00F02031">
      <w:rPr>
        <w:rFonts w:ascii="Times New Roman CYR" w:hAnsi="Times New Roman CYR"/>
        <w:sz w:val="24"/>
      </w:rPr>
      <w:t xml:space="preserve"> г.</w:t>
    </w:r>
    <w:r w:rsidR="00AE096A">
      <w:rPr>
        <w:rFonts w:ascii="Times New Roman CYR" w:hAnsi="Times New Roman CYR"/>
        <w:sz w:val="24"/>
      </w:rPr>
      <w:t xml:space="preserve">                                                                                                              № </w:t>
    </w:r>
    <w:r w:rsidR="009A6FBF">
      <w:rPr>
        <w:rFonts w:ascii="Times New Roman CYR" w:hAnsi="Times New Roman CYR"/>
        <w:sz w:val="24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color w:val="000000"/>
        <w:sz w:val="24"/>
        <w:szCs w:val="24"/>
        <w:lang w:eastAsia="ru-RU" w:bidi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F4A59"/>
    <w:multiLevelType w:val="hybridMultilevel"/>
    <w:tmpl w:val="B54A7428"/>
    <w:lvl w:ilvl="0" w:tplc="0116F26C">
      <w:start w:val="1"/>
      <w:numFmt w:val="decimal"/>
      <w:lvlText w:val="%1."/>
      <w:lvlJc w:val="left"/>
      <w:pPr>
        <w:ind w:left="4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7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CBF61DB"/>
    <w:multiLevelType w:val="hybridMultilevel"/>
    <w:tmpl w:val="319809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92076"/>
    <w:multiLevelType w:val="hybridMultilevel"/>
    <w:tmpl w:val="966E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A6F3B"/>
    <w:multiLevelType w:val="hybridMultilevel"/>
    <w:tmpl w:val="16A2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05B25"/>
    <w:multiLevelType w:val="hybridMultilevel"/>
    <w:tmpl w:val="A824FF8C"/>
    <w:lvl w:ilvl="0" w:tplc="27E6E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89620B9"/>
    <w:multiLevelType w:val="hybridMultilevel"/>
    <w:tmpl w:val="AE9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0020E"/>
    <w:multiLevelType w:val="multilevel"/>
    <w:tmpl w:val="0992905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Quattrocento Sans" w:hAnsi="Times New Roman" w:cs="Times New Roman" w:hint="default"/>
        <w:color w:val="000000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6F804DB7"/>
    <w:multiLevelType w:val="hybridMultilevel"/>
    <w:tmpl w:val="5D96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B5A3F"/>
    <w:multiLevelType w:val="hybridMultilevel"/>
    <w:tmpl w:val="AE9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654B5"/>
    <w:multiLevelType w:val="hybridMultilevel"/>
    <w:tmpl w:val="16A2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23"/>
  </w:num>
  <w:num w:numId="7">
    <w:abstractNumId w:val="8"/>
  </w:num>
  <w:num w:numId="8">
    <w:abstractNumId w:val="18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21"/>
  </w:num>
  <w:num w:numId="17">
    <w:abstractNumId w:val="9"/>
  </w:num>
  <w:num w:numId="18">
    <w:abstractNumId w:val="0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22"/>
  </w:num>
  <w:num w:numId="26">
    <w:abstractNumId w:val="16"/>
  </w:num>
  <w:num w:numId="27">
    <w:abstractNumId w:val="1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BA"/>
    <w:rsid w:val="000014DE"/>
    <w:rsid w:val="000102ED"/>
    <w:rsid w:val="00015E23"/>
    <w:rsid w:val="0002243B"/>
    <w:rsid w:val="0002306D"/>
    <w:rsid w:val="0004024B"/>
    <w:rsid w:val="0004049F"/>
    <w:rsid w:val="000456DB"/>
    <w:rsid w:val="00062311"/>
    <w:rsid w:val="000763FB"/>
    <w:rsid w:val="00087CFA"/>
    <w:rsid w:val="000A2C8B"/>
    <w:rsid w:val="000A63B2"/>
    <w:rsid w:val="000A70AB"/>
    <w:rsid w:val="000B5F6F"/>
    <w:rsid w:val="000B6070"/>
    <w:rsid w:val="000C232C"/>
    <w:rsid w:val="000C31B9"/>
    <w:rsid w:val="000C5F67"/>
    <w:rsid w:val="000C7591"/>
    <w:rsid w:val="000D1E82"/>
    <w:rsid w:val="000E5F47"/>
    <w:rsid w:val="000E65D9"/>
    <w:rsid w:val="000F7C54"/>
    <w:rsid w:val="0010462F"/>
    <w:rsid w:val="00127674"/>
    <w:rsid w:val="00132DDA"/>
    <w:rsid w:val="00136840"/>
    <w:rsid w:val="00137B1D"/>
    <w:rsid w:val="001413FE"/>
    <w:rsid w:val="0014688A"/>
    <w:rsid w:val="00146B0C"/>
    <w:rsid w:val="00154B39"/>
    <w:rsid w:val="00156A05"/>
    <w:rsid w:val="001604DA"/>
    <w:rsid w:val="00165A35"/>
    <w:rsid w:val="00171F0C"/>
    <w:rsid w:val="00195717"/>
    <w:rsid w:val="001959BA"/>
    <w:rsid w:val="001970E5"/>
    <w:rsid w:val="0019751C"/>
    <w:rsid w:val="001A4122"/>
    <w:rsid w:val="001B044E"/>
    <w:rsid w:val="001B2E4D"/>
    <w:rsid w:val="001B3E01"/>
    <w:rsid w:val="001B5671"/>
    <w:rsid w:val="001B70C5"/>
    <w:rsid w:val="001C23C6"/>
    <w:rsid w:val="001C3066"/>
    <w:rsid w:val="001C51DB"/>
    <w:rsid w:val="001D4C85"/>
    <w:rsid w:val="001D684F"/>
    <w:rsid w:val="001D6BC7"/>
    <w:rsid w:val="001E00FD"/>
    <w:rsid w:val="001E4859"/>
    <w:rsid w:val="001E4A4E"/>
    <w:rsid w:val="001E4D98"/>
    <w:rsid w:val="001F0FAA"/>
    <w:rsid w:val="001F480E"/>
    <w:rsid w:val="002017CD"/>
    <w:rsid w:val="00202D98"/>
    <w:rsid w:val="00220A3D"/>
    <w:rsid w:val="00220CEE"/>
    <w:rsid w:val="002334F1"/>
    <w:rsid w:val="002339FE"/>
    <w:rsid w:val="00233F71"/>
    <w:rsid w:val="0023448E"/>
    <w:rsid w:val="0023459B"/>
    <w:rsid w:val="002405F9"/>
    <w:rsid w:val="00242C30"/>
    <w:rsid w:val="00242CDE"/>
    <w:rsid w:val="0024555D"/>
    <w:rsid w:val="00246E89"/>
    <w:rsid w:val="002505EB"/>
    <w:rsid w:val="00261FFA"/>
    <w:rsid w:val="0026697C"/>
    <w:rsid w:val="002729AA"/>
    <w:rsid w:val="002731E9"/>
    <w:rsid w:val="00273B75"/>
    <w:rsid w:val="002874BE"/>
    <w:rsid w:val="002A2810"/>
    <w:rsid w:val="002C25F5"/>
    <w:rsid w:val="002C2DF8"/>
    <w:rsid w:val="002C5D05"/>
    <w:rsid w:val="002D298C"/>
    <w:rsid w:val="002D6773"/>
    <w:rsid w:val="002E7111"/>
    <w:rsid w:val="002F32B2"/>
    <w:rsid w:val="002F5FE2"/>
    <w:rsid w:val="003010B7"/>
    <w:rsid w:val="003017BF"/>
    <w:rsid w:val="003019BC"/>
    <w:rsid w:val="003023A0"/>
    <w:rsid w:val="003042D2"/>
    <w:rsid w:val="00311359"/>
    <w:rsid w:val="00327A7A"/>
    <w:rsid w:val="0033295E"/>
    <w:rsid w:val="00333F71"/>
    <w:rsid w:val="003423F3"/>
    <w:rsid w:val="00351B91"/>
    <w:rsid w:val="0036342D"/>
    <w:rsid w:val="00363CF6"/>
    <w:rsid w:val="00365F8C"/>
    <w:rsid w:val="00375B63"/>
    <w:rsid w:val="003764E9"/>
    <w:rsid w:val="003825E6"/>
    <w:rsid w:val="00382F06"/>
    <w:rsid w:val="003833D3"/>
    <w:rsid w:val="003A0220"/>
    <w:rsid w:val="003C1A3C"/>
    <w:rsid w:val="003C44FF"/>
    <w:rsid w:val="003C539F"/>
    <w:rsid w:val="003C55F3"/>
    <w:rsid w:val="003E64CF"/>
    <w:rsid w:val="003F1863"/>
    <w:rsid w:val="003F2BE0"/>
    <w:rsid w:val="003F460E"/>
    <w:rsid w:val="00400965"/>
    <w:rsid w:val="0040336C"/>
    <w:rsid w:val="00405642"/>
    <w:rsid w:val="00413084"/>
    <w:rsid w:val="00414A13"/>
    <w:rsid w:val="00415318"/>
    <w:rsid w:val="00423F50"/>
    <w:rsid w:val="00426ECD"/>
    <w:rsid w:val="00432C82"/>
    <w:rsid w:val="00433D18"/>
    <w:rsid w:val="00441EF8"/>
    <w:rsid w:val="00442F4F"/>
    <w:rsid w:val="00450D96"/>
    <w:rsid w:val="00466540"/>
    <w:rsid w:val="00472BA5"/>
    <w:rsid w:val="004755F2"/>
    <w:rsid w:val="004803AD"/>
    <w:rsid w:val="00484AA6"/>
    <w:rsid w:val="004A16B1"/>
    <w:rsid w:val="004A2BEE"/>
    <w:rsid w:val="004A4420"/>
    <w:rsid w:val="004B2352"/>
    <w:rsid w:val="004C46C2"/>
    <w:rsid w:val="004D367E"/>
    <w:rsid w:val="004D4F46"/>
    <w:rsid w:val="004D5327"/>
    <w:rsid w:val="004D703D"/>
    <w:rsid w:val="004E33CF"/>
    <w:rsid w:val="004E36E0"/>
    <w:rsid w:val="004F03C8"/>
    <w:rsid w:val="004F32EC"/>
    <w:rsid w:val="005008CA"/>
    <w:rsid w:val="00500AF5"/>
    <w:rsid w:val="0050197C"/>
    <w:rsid w:val="00502CA5"/>
    <w:rsid w:val="00511FD3"/>
    <w:rsid w:val="00512011"/>
    <w:rsid w:val="0051273C"/>
    <w:rsid w:val="00524AFA"/>
    <w:rsid w:val="0053500E"/>
    <w:rsid w:val="005457F3"/>
    <w:rsid w:val="00563081"/>
    <w:rsid w:val="0056599A"/>
    <w:rsid w:val="00573246"/>
    <w:rsid w:val="00577BE7"/>
    <w:rsid w:val="00582E34"/>
    <w:rsid w:val="00590ECF"/>
    <w:rsid w:val="005943D2"/>
    <w:rsid w:val="005A1EA9"/>
    <w:rsid w:val="005A3B53"/>
    <w:rsid w:val="005A4D17"/>
    <w:rsid w:val="005A5021"/>
    <w:rsid w:val="005A72FA"/>
    <w:rsid w:val="005B0E5A"/>
    <w:rsid w:val="005B1162"/>
    <w:rsid w:val="005B20AB"/>
    <w:rsid w:val="005C2F8C"/>
    <w:rsid w:val="005C4280"/>
    <w:rsid w:val="005C59F2"/>
    <w:rsid w:val="005C5EA0"/>
    <w:rsid w:val="005D235C"/>
    <w:rsid w:val="005E03F3"/>
    <w:rsid w:val="005E6B23"/>
    <w:rsid w:val="005E7381"/>
    <w:rsid w:val="005F2BE3"/>
    <w:rsid w:val="005F4310"/>
    <w:rsid w:val="005F4777"/>
    <w:rsid w:val="005F7532"/>
    <w:rsid w:val="00601E0C"/>
    <w:rsid w:val="006043F5"/>
    <w:rsid w:val="00605F87"/>
    <w:rsid w:val="00610A92"/>
    <w:rsid w:val="00635663"/>
    <w:rsid w:val="0063643E"/>
    <w:rsid w:val="00641002"/>
    <w:rsid w:val="00680792"/>
    <w:rsid w:val="00680A67"/>
    <w:rsid w:val="00685F39"/>
    <w:rsid w:val="00692F0B"/>
    <w:rsid w:val="00696784"/>
    <w:rsid w:val="0069694F"/>
    <w:rsid w:val="006A2B6F"/>
    <w:rsid w:val="006A54D2"/>
    <w:rsid w:val="006B28E9"/>
    <w:rsid w:val="006B49D8"/>
    <w:rsid w:val="006B7E82"/>
    <w:rsid w:val="006C1433"/>
    <w:rsid w:val="006C262D"/>
    <w:rsid w:val="006C327F"/>
    <w:rsid w:val="006C48DC"/>
    <w:rsid w:val="006D12D2"/>
    <w:rsid w:val="006D5253"/>
    <w:rsid w:val="006D773C"/>
    <w:rsid w:val="006E7469"/>
    <w:rsid w:val="006F1FE6"/>
    <w:rsid w:val="006F4913"/>
    <w:rsid w:val="006F5F89"/>
    <w:rsid w:val="00703C09"/>
    <w:rsid w:val="0071624F"/>
    <w:rsid w:val="00716562"/>
    <w:rsid w:val="0071758A"/>
    <w:rsid w:val="0074410B"/>
    <w:rsid w:val="007463F2"/>
    <w:rsid w:val="007513E1"/>
    <w:rsid w:val="007571D0"/>
    <w:rsid w:val="00767272"/>
    <w:rsid w:val="00775BC9"/>
    <w:rsid w:val="00776945"/>
    <w:rsid w:val="00780CE7"/>
    <w:rsid w:val="00784616"/>
    <w:rsid w:val="0078642F"/>
    <w:rsid w:val="00790824"/>
    <w:rsid w:val="0079288F"/>
    <w:rsid w:val="00794709"/>
    <w:rsid w:val="00796A86"/>
    <w:rsid w:val="00797980"/>
    <w:rsid w:val="007A10C5"/>
    <w:rsid w:val="007A1B93"/>
    <w:rsid w:val="007A2F08"/>
    <w:rsid w:val="007A6CE4"/>
    <w:rsid w:val="007B5404"/>
    <w:rsid w:val="007C0C82"/>
    <w:rsid w:val="007D340E"/>
    <w:rsid w:val="007D411C"/>
    <w:rsid w:val="007D7D81"/>
    <w:rsid w:val="007E0D4D"/>
    <w:rsid w:val="007E1394"/>
    <w:rsid w:val="007E4CB0"/>
    <w:rsid w:val="007E52E5"/>
    <w:rsid w:val="007E6F1D"/>
    <w:rsid w:val="007F42E6"/>
    <w:rsid w:val="007F6A98"/>
    <w:rsid w:val="008019F1"/>
    <w:rsid w:val="0081196B"/>
    <w:rsid w:val="0081745C"/>
    <w:rsid w:val="008323DB"/>
    <w:rsid w:val="00832BF8"/>
    <w:rsid w:val="00836006"/>
    <w:rsid w:val="00836DD2"/>
    <w:rsid w:val="00845B77"/>
    <w:rsid w:val="00854483"/>
    <w:rsid w:val="00861339"/>
    <w:rsid w:val="00864F38"/>
    <w:rsid w:val="008655D7"/>
    <w:rsid w:val="008745DB"/>
    <w:rsid w:val="00894CAD"/>
    <w:rsid w:val="00895D0A"/>
    <w:rsid w:val="008A496A"/>
    <w:rsid w:val="008B00CD"/>
    <w:rsid w:val="008B3428"/>
    <w:rsid w:val="008D1E7F"/>
    <w:rsid w:val="008D7719"/>
    <w:rsid w:val="008E5E38"/>
    <w:rsid w:val="008F13A0"/>
    <w:rsid w:val="008F20B6"/>
    <w:rsid w:val="008F26A8"/>
    <w:rsid w:val="008F286E"/>
    <w:rsid w:val="008F2EF5"/>
    <w:rsid w:val="008F6CAF"/>
    <w:rsid w:val="008F72CD"/>
    <w:rsid w:val="00900627"/>
    <w:rsid w:val="009068B0"/>
    <w:rsid w:val="00912FBC"/>
    <w:rsid w:val="00924F72"/>
    <w:rsid w:val="009276E6"/>
    <w:rsid w:val="009326C8"/>
    <w:rsid w:val="009326C9"/>
    <w:rsid w:val="00935808"/>
    <w:rsid w:val="009405FD"/>
    <w:rsid w:val="0094413B"/>
    <w:rsid w:val="0095670A"/>
    <w:rsid w:val="00960908"/>
    <w:rsid w:val="0096162F"/>
    <w:rsid w:val="00963825"/>
    <w:rsid w:val="00970E4F"/>
    <w:rsid w:val="009750BA"/>
    <w:rsid w:val="00981211"/>
    <w:rsid w:val="00981443"/>
    <w:rsid w:val="009839C7"/>
    <w:rsid w:val="00984748"/>
    <w:rsid w:val="009955AF"/>
    <w:rsid w:val="009A5184"/>
    <w:rsid w:val="009A66C8"/>
    <w:rsid w:val="009A6FBF"/>
    <w:rsid w:val="009B1D5F"/>
    <w:rsid w:val="009C2BCD"/>
    <w:rsid w:val="009C5D6B"/>
    <w:rsid w:val="009D04AD"/>
    <w:rsid w:val="009E6827"/>
    <w:rsid w:val="009E7294"/>
    <w:rsid w:val="009F2792"/>
    <w:rsid w:val="009F6F33"/>
    <w:rsid w:val="00A104E3"/>
    <w:rsid w:val="00A11334"/>
    <w:rsid w:val="00A14C67"/>
    <w:rsid w:val="00A15705"/>
    <w:rsid w:val="00A236A5"/>
    <w:rsid w:val="00A40B58"/>
    <w:rsid w:val="00A42D1F"/>
    <w:rsid w:val="00A50047"/>
    <w:rsid w:val="00A52564"/>
    <w:rsid w:val="00A63447"/>
    <w:rsid w:val="00A70B37"/>
    <w:rsid w:val="00A72676"/>
    <w:rsid w:val="00A879C9"/>
    <w:rsid w:val="00A90D35"/>
    <w:rsid w:val="00AB0030"/>
    <w:rsid w:val="00AB6FF0"/>
    <w:rsid w:val="00AC57F8"/>
    <w:rsid w:val="00AD1B07"/>
    <w:rsid w:val="00AE096A"/>
    <w:rsid w:val="00AE1F60"/>
    <w:rsid w:val="00AE6EA2"/>
    <w:rsid w:val="00AE7BB4"/>
    <w:rsid w:val="00AF51FF"/>
    <w:rsid w:val="00B0124E"/>
    <w:rsid w:val="00B01A8F"/>
    <w:rsid w:val="00B039D6"/>
    <w:rsid w:val="00B17EA7"/>
    <w:rsid w:val="00B23634"/>
    <w:rsid w:val="00B341DA"/>
    <w:rsid w:val="00B3421B"/>
    <w:rsid w:val="00B37124"/>
    <w:rsid w:val="00B374E7"/>
    <w:rsid w:val="00B4016D"/>
    <w:rsid w:val="00B566DE"/>
    <w:rsid w:val="00B7131F"/>
    <w:rsid w:val="00B80AB8"/>
    <w:rsid w:val="00B826DE"/>
    <w:rsid w:val="00B85B84"/>
    <w:rsid w:val="00B96A8E"/>
    <w:rsid w:val="00B96E3D"/>
    <w:rsid w:val="00B971B0"/>
    <w:rsid w:val="00B97C15"/>
    <w:rsid w:val="00BA00B3"/>
    <w:rsid w:val="00BB008D"/>
    <w:rsid w:val="00BB0117"/>
    <w:rsid w:val="00BB1A3B"/>
    <w:rsid w:val="00BB2B9E"/>
    <w:rsid w:val="00BB50D0"/>
    <w:rsid w:val="00BB69B2"/>
    <w:rsid w:val="00BB7000"/>
    <w:rsid w:val="00BC6664"/>
    <w:rsid w:val="00BE020F"/>
    <w:rsid w:val="00BF18B0"/>
    <w:rsid w:val="00BF6CD6"/>
    <w:rsid w:val="00C01D1F"/>
    <w:rsid w:val="00C049AD"/>
    <w:rsid w:val="00C10C6E"/>
    <w:rsid w:val="00C12C14"/>
    <w:rsid w:val="00C14EE2"/>
    <w:rsid w:val="00C154AB"/>
    <w:rsid w:val="00C16F83"/>
    <w:rsid w:val="00C260A2"/>
    <w:rsid w:val="00C26A5D"/>
    <w:rsid w:val="00C36977"/>
    <w:rsid w:val="00C37A51"/>
    <w:rsid w:val="00C433B6"/>
    <w:rsid w:val="00C45C68"/>
    <w:rsid w:val="00C464AC"/>
    <w:rsid w:val="00C4717F"/>
    <w:rsid w:val="00C53287"/>
    <w:rsid w:val="00C577D2"/>
    <w:rsid w:val="00C662FB"/>
    <w:rsid w:val="00C66A7E"/>
    <w:rsid w:val="00C819A8"/>
    <w:rsid w:val="00C831A5"/>
    <w:rsid w:val="00C854B6"/>
    <w:rsid w:val="00C857C2"/>
    <w:rsid w:val="00C869FB"/>
    <w:rsid w:val="00CA10DF"/>
    <w:rsid w:val="00CA15FB"/>
    <w:rsid w:val="00CA3B96"/>
    <w:rsid w:val="00CA45A3"/>
    <w:rsid w:val="00CA4E6C"/>
    <w:rsid w:val="00CB7F7C"/>
    <w:rsid w:val="00CC0568"/>
    <w:rsid w:val="00CD5ED6"/>
    <w:rsid w:val="00CE137A"/>
    <w:rsid w:val="00CE19DE"/>
    <w:rsid w:val="00CE38BE"/>
    <w:rsid w:val="00CE4453"/>
    <w:rsid w:val="00CE517B"/>
    <w:rsid w:val="00CF1FDF"/>
    <w:rsid w:val="00CF6E5D"/>
    <w:rsid w:val="00D05761"/>
    <w:rsid w:val="00D10F90"/>
    <w:rsid w:val="00D13D1F"/>
    <w:rsid w:val="00D15741"/>
    <w:rsid w:val="00D15E31"/>
    <w:rsid w:val="00D21A9D"/>
    <w:rsid w:val="00D22FD7"/>
    <w:rsid w:val="00D246C8"/>
    <w:rsid w:val="00D2567B"/>
    <w:rsid w:val="00D26864"/>
    <w:rsid w:val="00D30194"/>
    <w:rsid w:val="00D32F4D"/>
    <w:rsid w:val="00D36ADC"/>
    <w:rsid w:val="00D41ECC"/>
    <w:rsid w:val="00D52FAF"/>
    <w:rsid w:val="00D55374"/>
    <w:rsid w:val="00D55775"/>
    <w:rsid w:val="00D628B3"/>
    <w:rsid w:val="00D66500"/>
    <w:rsid w:val="00D70096"/>
    <w:rsid w:val="00D7096A"/>
    <w:rsid w:val="00D713F0"/>
    <w:rsid w:val="00D72702"/>
    <w:rsid w:val="00D74FD4"/>
    <w:rsid w:val="00D80840"/>
    <w:rsid w:val="00D811C4"/>
    <w:rsid w:val="00D82544"/>
    <w:rsid w:val="00D84577"/>
    <w:rsid w:val="00DA1765"/>
    <w:rsid w:val="00DA1C2B"/>
    <w:rsid w:val="00DA7ED6"/>
    <w:rsid w:val="00DB4842"/>
    <w:rsid w:val="00DB60B5"/>
    <w:rsid w:val="00DC147E"/>
    <w:rsid w:val="00DC2346"/>
    <w:rsid w:val="00DC566C"/>
    <w:rsid w:val="00DC6E16"/>
    <w:rsid w:val="00DD04A2"/>
    <w:rsid w:val="00DE4780"/>
    <w:rsid w:val="00DF32E6"/>
    <w:rsid w:val="00E1021F"/>
    <w:rsid w:val="00E1221F"/>
    <w:rsid w:val="00E16818"/>
    <w:rsid w:val="00E24B48"/>
    <w:rsid w:val="00E25BBB"/>
    <w:rsid w:val="00E302CA"/>
    <w:rsid w:val="00E4332E"/>
    <w:rsid w:val="00E44B27"/>
    <w:rsid w:val="00E522F9"/>
    <w:rsid w:val="00E55EFC"/>
    <w:rsid w:val="00E6638B"/>
    <w:rsid w:val="00E72BD8"/>
    <w:rsid w:val="00E738B3"/>
    <w:rsid w:val="00E7433D"/>
    <w:rsid w:val="00E9022A"/>
    <w:rsid w:val="00E907E7"/>
    <w:rsid w:val="00E952DC"/>
    <w:rsid w:val="00EA7B9D"/>
    <w:rsid w:val="00EB1E1A"/>
    <w:rsid w:val="00EB2336"/>
    <w:rsid w:val="00EB60CD"/>
    <w:rsid w:val="00EB74B7"/>
    <w:rsid w:val="00EC1C8B"/>
    <w:rsid w:val="00EC402B"/>
    <w:rsid w:val="00EC4CF1"/>
    <w:rsid w:val="00ED100A"/>
    <w:rsid w:val="00ED2559"/>
    <w:rsid w:val="00ED76CC"/>
    <w:rsid w:val="00EE4774"/>
    <w:rsid w:val="00EF0712"/>
    <w:rsid w:val="00EF3EC2"/>
    <w:rsid w:val="00F00C0E"/>
    <w:rsid w:val="00F01F31"/>
    <w:rsid w:val="00F02031"/>
    <w:rsid w:val="00F0493B"/>
    <w:rsid w:val="00F12DE1"/>
    <w:rsid w:val="00F146F1"/>
    <w:rsid w:val="00F152CF"/>
    <w:rsid w:val="00F21BE0"/>
    <w:rsid w:val="00F24776"/>
    <w:rsid w:val="00F27113"/>
    <w:rsid w:val="00F36E7C"/>
    <w:rsid w:val="00F541EC"/>
    <w:rsid w:val="00F5687C"/>
    <w:rsid w:val="00F5799C"/>
    <w:rsid w:val="00F61DD6"/>
    <w:rsid w:val="00F72100"/>
    <w:rsid w:val="00F72A0A"/>
    <w:rsid w:val="00F74098"/>
    <w:rsid w:val="00F74E54"/>
    <w:rsid w:val="00F7662D"/>
    <w:rsid w:val="00F77077"/>
    <w:rsid w:val="00F83D0A"/>
    <w:rsid w:val="00F8457F"/>
    <w:rsid w:val="00F86D11"/>
    <w:rsid w:val="00F92E84"/>
    <w:rsid w:val="00FA0046"/>
    <w:rsid w:val="00FB0F7D"/>
    <w:rsid w:val="00FB4BFE"/>
    <w:rsid w:val="00FB4C46"/>
    <w:rsid w:val="00FE0592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4E759F50"/>
  <w15:docId w15:val="{0B868220-D4A4-470E-8F36-9B82A0C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CF6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57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8">
    <w:name w:val="Основной текст с отступом Знак"/>
    <w:link w:val="a7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9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C14EE2"/>
    <w:rPr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BF18B0"/>
  </w:style>
  <w:style w:type="character" w:customStyle="1" w:styleId="ac">
    <w:name w:val="Текст сноски Знак"/>
    <w:basedOn w:val="a0"/>
    <w:link w:val="ab"/>
    <w:uiPriority w:val="99"/>
    <w:semiHidden/>
    <w:rsid w:val="00BF18B0"/>
    <w:rPr>
      <w:rFonts w:ascii="Arial" w:hAnsi="Arial"/>
    </w:rPr>
  </w:style>
  <w:style w:type="character" w:styleId="ad">
    <w:name w:val="footnote reference"/>
    <w:basedOn w:val="a0"/>
    <w:uiPriority w:val="99"/>
    <w:semiHidden/>
    <w:unhideWhenUsed/>
    <w:rsid w:val="00BF18B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F18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18B0"/>
  </w:style>
  <w:style w:type="character" w:customStyle="1" w:styleId="af0">
    <w:name w:val="Текст примечания Знак"/>
    <w:basedOn w:val="a0"/>
    <w:link w:val="af"/>
    <w:uiPriority w:val="99"/>
    <w:semiHidden/>
    <w:rsid w:val="00BF18B0"/>
    <w:rPr>
      <w:rFonts w:ascii="Arial" w:hAnsi="Aria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18B0"/>
    <w:rPr>
      <w:b/>
      <w:bCs/>
    </w:rPr>
  </w:style>
  <w:style w:type="character" w:customStyle="1" w:styleId="af2">
    <w:name w:val="Тема примечания Знак"/>
    <w:basedOn w:val="af0"/>
    <w:link w:val="af1"/>
    <w:rsid w:val="00BF18B0"/>
    <w:rPr>
      <w:rFonts w:ascii="Arial" w:hAnsi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CF6E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B4BFE"/>
    <w:rPr>
      <w:rFonts w:ascii="Arial" w:hAnsi="Arial"/>
    </w:rPr>
  </w:style>
  <w:style w:type="paragraph" w:customStyle="1" w:styleId="ConsNormal">
    <w:name w:val="ConsNormal"/>
    <w:rsid w:val="00D713F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729AA"/>
    <w:rPr>
      <w:b/>
      <w:bCs/>
    </w:rPr>
  </w:style>
  <w:style w:type="character" w:customStyle="1" w:styleId="WW8Num1z6">
    <w:name w:val="WW8Num1z6"/>
    <w:rsid w:val="00132DDA"/>
  </w:style>
  <w:style w:type="paragraph" w:styleId="af4">
    <w:name w:val="Body Text"/>
    <w:basedOn w:val="a"/>
    <w:link w:val="af5"/>
    <w:rsid w:val="00132DDA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132DDA"/>
    <w:rPr>
      <w:rFonts w:ascii="Arial" w:hAnsi="Arial"/>
      <w:lang w:eastAsia="ar-SA"/>
    </w:rPr>
  </w:style>
  <w:style w:type="paragraph" w:customStyle="1" w:styleId="11">
    <w:name w:val="Абзац списка1"/>
    <w:basedOn w:val="a"/>
    <w:rsid w:val="00132DDA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Абзац списка2"/>
    <w:basedOn w:val="a"/>
    <w:rsid w:val="003C1A3C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F72100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E7433D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5">
    <w:name w:val="Абзац списка5"/>
    <w:basedOn w:val="a"/>
    <w:rsid w:val="00156A05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6">
    <w:name w:val="Абзац списка6"/>
    <w:basedOn w:val="a"/>
    <w:rsid w:val="00F77077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71">
    <w:name w:val="Абзац списка7"/>
    <w:basedOn w:val="a"/>
    <w:rsid w:val="002E7111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8">
    <w:name w:val="Абзац списка8"/>
    <w:basedOn w:val="a"/>
    <w:rsid w:val="00DA7ED6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9">
    <w:name w:val="Абзац списка9"/>
    <w:basedOn w:val="a"/>
    <w:rsid w:val="002F32B2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Абзац списка10"/>
    <w:basedOn w:val="a"/>
    <w:rsid w:val="00C464AC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0">
    <w:name w:val="Абзац списка11"/>
    <w:basedOn w:val="a"/>
    <w:rsid w:val="001C3066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Абзац списка12"/>
    <w:basedOn w:val="a"/>
    <w:rsid w:val="0002243B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3"/>
    <w:basedOn w:val="a"/>
    <w:rsid w:val="00AC57F8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Абзац списка14"/>
    <w:basedOn w:val="a"/>
    <w:rsid w:val="00790824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5">
    <w:name w:val="Абзац списка15"/>
    <w:basedOn w:val="a"/>
    <w:rsid w:val="009068B0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F72A0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16">
    <w:name w:val="Абзац списка16"/>
    <w:basedOn w:val="a"/>
    <w:rsid w:val="00F72A0A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f6">
    <w:name w:val="Table Grid"/>
    <w:basedOn w:val="a1"/>
    <w:uiPriority w:val="59"/>
    <w:rsid w:val="00F3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B0EEC-6527-44D8-A7CE-14D21C60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4</cp:revision>
  <cp:lastPrinted>2024-01-30T08:38:00Z</cp:lastPrinted>
  <dcterms:created xsi:type="dcterms:W3CDTF">2024-04-08T08:22:00Z</dcterms:created>
  <dcterms:modified xsi:type="dcterms:W3CDTF">2024-04-08T08:30:00Z</dcterms:modified>
</cp:coreProperties>
</file>